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4" w:type="dxa"/>
        <w:tblInd w:w="-318" w:type="dxa"/>
        <w:tblLook w:val="01E0" w:firstRow="1" w:lastRow="1" w:firstColumn="1" w:lastColumn="1" w:noHBand="0" w:noVBand="0"/>
      </w:tblPr>
      <w:tblGrid>
        <w:gridCol w:w="4390"/>
        <w:gridCol w:w="5564"/>
      </w:tblGrid>
      <w:tr w:rsidR="001018B7" w:rsidRPr="00FC2C42" w:rsidTr="00612580">
        <w:trPr>
          <w:trHeight w:val="545"/>
        </w:trPr>
        <w:tc>
          <w:tcPr>
            <w:tcW w:w="4390" w:type="dxa"/>
          </w:tcPr>
          <w:p w:rsidR="001018B7" w:rsidRDefault="001018B7" w:rsidP="001018B7">
            <w:pPr>
              <w:ind w:left="-18"/>
              <w:jc w:val="center"/>
              <w:rPr>
                <w:rFonts w:ascii="Times New Roman" w:hAnsi="Times New Roman"/>
                <w:b/>
                <w:bCs/>
                <w:sz w:val="26"/>
              </w:rPr>
            </w:pPr>
            <w:bookmarkStart w:id="0" w:name="_GoBack"/>
            <w:bookmarkEnd w:id="0"/>
            <w:r w:rsidRPr="00CB5AB2">
              <w:rPr>
                <w:rFonts w:ascii="Times New Roman" w:hAnsi="Times New Roman"/>
                <w:b/>
                <w:bCs/>
                <w:sz w:val="26"/>
              </w:rPr>
              <w:t>ỦY BAN NHÂN DÂN QUẬN 12</w:t>
            </w:r>
          </w:p>
          <w:p w:rsidR="007F72A2" w:rsidRPr="00CB5AB2" w:rsidRDefault="007F72A2" w:rsidP="001018B7">
            <w:pPr>
              <w:ind w:left="-18"/>
              <w:jc w:val="center"/>
              <w:rPr>
                <w:rFonts w:ascii="Times New Roman" w:hAnsi="Times New Roman"/>
                <w:b/>
                <w:bCs/>
                <w:sz w:val="26"/>
              </w:rPr>
            </w:pPr>
            <w:r>
              <w:rPr>
                <w:rFonts w:ascii="Times New Roman" w:hAnsi="Times New Roman"/>
                <w:b/>
                <w:bCs/>
                <w:sz w:val="26"/>
              </w:rPr>
              <w:t>PHÒNG GIÁO DỤC VÀ ĐẠO TẠO</w:t>
            </w:r>
          </w:p>
          <w:p w:rsidR="001018B7" w:rsidRPr="00FC2C42" w:rsidRDefault="004172D0" w:rsidP="001018B7">
            <w:pPr>
              <w:rPr>
                <w:rFonts w:ascii="Times New Roman" w:hAnsi="Times New Roman"/>
                <w:b/>
                <w:bCs/>
                <w:sz w:val="26"/>
              </w:rPr>
            </w:pPr>
            <w:r>
              <w:rPr>
                <w:rFonts w:ascii="Times New Roman" w:hAnsi="Times New Roman"/>
                <w:bCs/>
                <w:noProof/>
                <w:sz w:val="26"/>
              </w:rPr>
              <mc:AlternateContent>
                <mc:Choice Requires="wps">
                  <w:drawing>
                    <wp:anchor distT="0" distB="0" distL="114300" distR="114300" simplePos="0" relativeHeight="251658240" behindDoc="0" locked="0" layoutInCell="1" allowOverlap="1">
                      <wp:simplePos x="0" y="0"/>
                      <wp:positionH relativeFrom="column">
                        <wp:posOffset>919480</wp:posOffset>
                      </wp:positionH>
                      <wp:positionV relativeFrom="paragraph">
                        <wp:posOffset>47625</wp:posOffset>
                      </wp:positionV>
                      <wp:extent cx="802640" cy="0"/>
                      <wp:effectExtent l="5080" t="9525" r="11430" b="952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3.75pt" to="135.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3+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ibhdb0xpUQsVI7G4qjZ/Vitpp+d0jpVUvUgUeKrxcDeVnISN6khI0zcMG+/6IZxJCj17FP&#10;58Z2ARI6gM5RjstdDn72iMLhLM2nBYhGB1dCyiHPWOc/c92hYFRYAueIS05b5wMPUg4h4RqlN0LK&#10;KLZUqK/wfJJPYoLTUrDgDGHOHvYradGJhHGJXywKPI9hVh8Vi2AtJ2x9sz0R8mrD5VIFPKgE6Nys&#10;6zz8mKfz9Ww9K0ZFPl2PirSuR582q2I03WQfJ/WHerWqs5+BWlaUrWCMq8BumM2s+Dvtb6/kOlX3&#10;6by3IXmLHvsFZId/JB2lDOpd52Cv2WVnB4lhHGPw7emEeX/cg/34wJe/AAAA//8DAFBLAwQUAAYA&#10;CAAAACEAdDledtoAAAAHAQAADwAAAGRycy9kb3ducmV2LnhtbEyOwU7DMBBE70j8g7VIXKrWaSgt&#10;CnEqBOTGpQXEdRsvSUS8TmO3DXw9Cxc4Ps1o5uXr0XXqSENoPRuYzxJQxJW3LdcGXp7L6Q2oEJEt&#10;dp7JwCcFWBfnZzlm1p94Q8dtrJWMcMjQQBNjn2kdqoYchpnviSV794PDKDjU2g54knHX6TRJltph&#10;y/LQYE/3DVUf24MzEMpX2pdfk2qSvF3VntL9w9MjGnN5Md7dgoo0xr8y/OiLOhTitPMHtkF1wouF&#10;qEcDq2tQkqereQpq98u6yPV//+IbAAD//wMAUEsBAi0AFAAGAAgAAAAhALaDOJL+AAAA4QEAABMA&#10;AAAAAAAAAAAAAAAAAAAAAFtDb250ZW50X1R5cGVzXS54bWxQSwECLQAUAAYACAAAACEAOP0h/9YA&#10;AACUAQAACwAAAAAAAAAAAAAAAAAvAQAAX3JlbHMvLnJlbHNQSwECLQAUAAYACAAAACEAzJcd/hIC&#10;AAAoBAAADgAAAAAAAAAAAAAAAAAuAgAAZHJzL2Uyb0RvYy54bWxQSwECLQAUAAYACAAAACEAdDle&#10;dtoAAAAHAQAADwAAAAAAAAAAAAAAAABsBAAAZHJzL2Rvd25yZXYueG1sUEsFBgAAAAAEAAQA8wAA&#10;AHMFAAAAAA==&#10;"/>
                  </w:pict>
                </mc:Fallback>
              </mc:AlternateContent>
            </w:r>
          </w:p>
        </w:tc>
        <w:tc>
          <w:tcPr>
            <w:tcW w:w="5564" w:type="dxa"/>
          </w:tcPr>
          <w:p w:rsidR="001018B7" w:rsidRPr="002210E0" w:rsidRDefault="001018B7" w:rsidP="001018B7">
            <w:pPr>
              <w:ind w:left="-108" w:right="-108"/>
              <w:jc w:val="center"/>
              <w:rPr>
                <w:rFonts w:ascii="Times New Roman" w:hAnsi="Times New Roman"/>
                <w:b/>
                <w:bCs/>
                <w:sz w:val="24"/>
                <w:szCs w:val="24"/>
              </w:rPr>
            </w:pPr>
            <w:r w:rsidRPr="002210E0">
              <w:rPr>
                <w:rFonts w:ascii="Times New Roman" w:hAnsi="Times New Roman"/>
                <w:b/>
                <w:bCs/>
                <w:sz w:val="24"/>
                <w:szCs w:val="24"/>
                <w:lang w:val="vi-VN"/>
              </w:rPr>
              <w:t>CỘNG HÒA XÃ HỘI CHỦ NGHĨA VIỆT NAM</w:t>
            </w:r>
          </w:p>
          <w:p w:rsidR="001018B7" w:rsidRPr="00FC2C42" w:rsidRDefault="004172D0" w:rsidP="001018B7">
            <w:pPr>
              <w:ind w:left="-108" w:right="-108"/>
              <w:jc w:val="center"/>
              <w:rPr>
                <w:rFonts w:ascii="Times New Roman" w:hAnsi="Times New Roman"/>
                <w:b/>
                <w:bCs/>
                <w:sz w:val="26"/>
                <w:lang w:val="vi-VN"/>
              </w:rPr>
            </w:pPr>
            <w:r>
              <w:rPr>
                <w:rFonts w:ascii="Times New Roman" w:hAnsi="Times New Roman"/>
                <w:b/>
                <w:noProof/>
                <w:szCs w:val="28"/>
              </w:rPr>
              <mc:AlternateContent>
                <mc:Choice Requires="wps">
                  <w:drawing>
                    <wp:anchor distT="0" distB="0" distL="114300" distR="114300" simplePos="0" relativeHeight="251657216" behindDoc="0" locked="0" layoutInCell="1" allowOverlap="1">
                      <wp:simplePos x="0" y="0"/>
                      <wp:positionH relativeFrom="column">
                        <wp:posOffset>474345</wp:posOffset>
                      </wp:positionH>
                      <wp:positionV relativeFrom="paragraph">
                        <wp:posOffset>209550</wp:posOffset>
                      </wp:positionV>
                      <wp:extent cx="2143760" cy="0"/>
                      <wp:effectExtent l="7620" t="9525" r="10795" b="952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6.5pt" to="206.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U4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GlrTG1dARKW2NhRHT+rVPGv63SGlq5aoPY8U384G8rKQkbxLCRtn4IJd/0UziCEHr2Of&#10;To3tAiR0AJ2iHOebHPzkEYXDSZY/PM5ANTr4ElIMicY6/5nrDgWjxBJIR2ByfHY+ECHFEBLuUXoj&#10;pIxqS4X6Ei+mk2lMcFoKFpwhzNn9rpIWHUmYl/jFqsBzH2b1QbEI1nLC1lfbEyEvNlwuVcCDUoDO&#10;1boMxI9FuljP1/N8lE9m61Ge1vXo06bKR7NN9jitH+qqqrOfgVqWF61gjKvAbhjOLP878a/P5DJW&#10;t/G8tSF5jx77BWSHfyQdtQzyXQZhp9l5aweNYR5j8PXthIG/34N9/8JXvwAAAP//AwBQSwMEFAAG&#10;AAgAAAAhALisPU/cAAAACAEAAA8AAABkcnMvZG93bnJldi54bWxMj8FOwzAQRO9I/IO1SFwq6jSp&#10;KApxKgTkxoUC4rqNlyQiXqex2wa+nkU9wHFnRrNvivXkenWgMXSeDSzmCSji2tuOGwOvL9XVDagQ&#10;kS32nsnAFwVYl+dnBebWH/mZDpvYKCnhkKOBNsYh1zrULTkMcz8Qi/fhR4dRzrHRdsSjlLtep0ly&#10;rR12LB9aHOi+pfpzs3cGQvVGu+p7Vs+S96zxlO4enh7RmMuL6e4WVKQp/oXhF1/QoRSmrd+zDao3&#10;sFquJGkgy2SS+MtFmoHangRdFvr/gPIHAAD//wMAUEsBAi0AFAAGAAgAAAAhALaDOJL+AAAA4QEA&#10;ABMAAAAAAAAAAAAAAAAAAAAAAFtDb250ZW50X1R5cGVzXS54bWxQSwECLQAUAAYACAAAACEAOP0h&#10;/9YAAACUAQAACwAAAAAAAAAAAAAAAAAvAQAAX3JlbHMvLnJlbHNQSwECLQAUAAYACAAAACEAwtfl&#10;OBMCAAApBAAADgAAAAAAAAAAAAAAAAAuAgAAZHJzL2Uyb0RvYy54bWxQSwECLQAUAAYACAAAACEA&#10;uKw9T9wAAAAIAQAADwAAAAAAAAAAAAAAAABtBAAAZHJzL2Rvd25yZXYueG1sUEsFBgAAAAAEAAQA&#10;8wAAAHYFAAAAAA==&#10;"/>
                  </w:pict>
                </mc:Fallback>
              </mc:AlternateContent>
            </w:r>
            <w:r w:rsidR="001018B7" w:rsidRPr="00FC2C42">
              <w:rPr>
                <w:rFonts w:ascii="Times New Roman" w:hAnsi="Times New Roman"/>
                <w:b/>
                <w:bCs/>
                <w:szCs w:val="28"/>
              </w:rPr>
              <w:t>Độc lập - Tự do - Hạnh phúc</w:t>
            </w:r>
          </w:p>
        </w:tc>
      </w:tr>
      <w:tr w:rsidR="00AD1C46" w:rsidRPr="00FC2C42" w:rsidTr="00612580">
        <w:trPr>
          <w:trHeight w:val="1044"/>
        </w:trPr>
        <w:tc>
          <w:tcPr>
            <w:tcW w:w="4390" w:type="dxa"/>
          </w:tcPr>
          <w:p w:rsidR="00EE066C" w:rsidRPr="00FC2C42" w:rsidRDefault="00EE066C" w:rsidP="003C3A19">
            <w:pPr>
              <w:ind w:left="-18"/>
              <w:jc w:val="center"/>
              <w:rPr>
                <w:rFonts w:ascii="Times New Roman" w:hAnsi="Times New Roman"/>
                <w:b/>
                <w:bCs/>
                <w:sz w:val="10"/>
              </w:rPr>
            </w:pPr>
          </w:p>
          <w:p w:rsidR="00EE066C" w:rsidRPr="00F23DF6" w:rsidRDefault="00BE3C63" w:rsidP="003C3A19">
            <w:pPr>
              <w:ind w:left="-18"/>
              <w:jc w:val="center"/>
              <w:rPr>
                <w:rFonts w:ascii="Times New Roman" w:hAnsi="Times New Roman"/>
              </w:rPr>
            </w:pPr>
            <w:r w:rsidRPr="00F23DF6">
              <w:rPr>
                <w:rFonts w:ascii="Times New Roman" w:hAnsi="Times New Roman"/>
              </w:rPr>
              <w:t xml:space="preserve">Số:  </w:t>
            </w:r>
            <w:r w:rsidR="00A85C4A" w:rsidRPr="00F23DF6">
              <w:rPr>
                <w:rFonts w:ascii="Times New Roman" w:hAnsi="Times New Roman"/>
              </w:rPr>
              <w:t xml:space="preserve"> </w:t>
            </w:r>
            <w:r w:rsidR="005D1DDD">
              <w:rPr>
                <w:rFonts w:ascii="Times New Roman" w:hAnsi="Times New Roman"/>
              </w:rPr>
              <w:t>158</w:t>
            </w:r>
            <w:r w:rsidR="00A85C4A" w:rsidRPr="00F23DF6">
              <w:rPr>
                <w:rFonts w:ascii="Times New Roman" w:hAnsi="Times New Roman"/>
              </w:rPr>
              <w:t xml:space="preserve"> </w:t>
            </w:r>
            <w:r w:rsidR="003C3A19" w:rsidRPr="00F23DF6">
              <w:rPr>
                <w:rFonts w:ascii="Times New Roman" w:hAnsi="Times New Roman"/>
              </w:rPr>
              <w:t xml:space="preserve">  </w:t>
            </w:r>
            <w:r w:rsidR="0042467A" w:rsidRPr="00F23DF6">
              <w:rPr>
                <w:rFonts w:ascii="Times New Roman" w:hAnsi="Times New Roman"/>
              </w:rPr>
              <w:t>/</w:t>
            </w:r>
            <w:r w:rsidR="003F13A9">
              <w:rPr>
                <w:rFonts w:ascii="Times New Roman" w:hAnsi="Times New Roman"/>
              </w:rPr>
              <w:t>GDĐT</w:t>
            </w:r>
          </w:p>
          <w:p w:rsidR="00FC2C42" w:rsidRPr="00F23DF6" w:rsidRDefault="003F13A9" w:rsidP="00986CB8">
            <w:pPr>
              <w:ind w:left="-18"/>
              <w:jc w:val="center"/>
              <w:rPr>
                <w:rFonts w:ascii="Times New Roman" w:hAnsi="Times New Roman"/>
                <w:sz w:val="24"/>
                <w:lang w:val="vi-VN"/>
              </w:rPr>
            </w:pPr>
            <w:r>
              <w:rPr>
                <w:rFonts w:ascii="Times New Roman" w:hAnsi="Times New Roman"/>
                <w:sz w:val="24"/>
              </w:rPr>
              <w:t>Về việc</w:t>
            </w:r>
            <w:r w:rsidR="00D518D3" w:rsidRPr="00F23DF6">
              <w:rPr>
                <w:rFonts w:ascii="Times New Roman" w:hAnsi="Times New Roman"/>
                <w:sz w:val="24"/>
              </w:rPr>
              <w:t xml:space="preserve"> </w:t>
            </w:r>
            <w:r w:rsidR="00CB5AB2">
              <w:rPr>
                <w:rFonts w:ascii="Times New Roman" w:hAnsi="Times New Roman"/>
                <w:sz w:val="24"/>
              </w:rPr>
              <w:t>chuẩn hóa đội ngũ nhân viên y tế học đường</w:t>
            </w:r>
            <w:r w:rsidR="003E610D">
              <w:rPr>
                <w:rFonts w:ascii="Times New Roman" w:hAnsi="Times New Roman"/>
                <w:sz w:val="24"/>
              </w:rPr>
              <w:t xml:space="preserve"> trong các đơn vị sự nghiệp giáo dục công lập</w:t>
            </w:r>
          </w:p>
          <w:p w:rsidR="006F10AE" w:rsidRPr="00F23DF6" w:rsidRDefault="006F10AE" w:rsidP="003C3A19">
            <w:pPr>
              <w:ind w:left="-18"/>
              <w:jc w:val="center"/>
              <w:rPr>
                <w:rFonts w:ascii="Times New Roman" w:hAnsi="Times New Roman"/>
                <w:sz w:val="24"/>
                <w:lang w:val="vi-VN"/>
              </w:rPr>
            </w:pPr>
          </w:p>
        </w:tc>
        <w:tc>
          <w:tcPr>
            <w:tcW w:w="5564" w:type="dxa"/>
          </w:tcPr>
          <w:p w:rsidR="003C3A19" w:rsidRPr="00F23DF6" w:rsidRDefault="003C3A19" w:rsidP="003C3A19">
            <w:pPr>
              <w:ind w:left="-108" w:right="-108"/>
              <w:rPr>
                <w:rFonts w:ascii="Times New Roman" w:hAnsi="Times New Roman"/>
                <w:b/>
                <w:bCs/>
                <w:sz w:val="8"/>
              </w:rPr>
            </w:pPr>
          </w:p>
          <w:p w:rsidR="00EE066C" w:rsidRPr="00FC2C42" w:rsidRDefault="00EE066C" w:rsidP="005D1DDD">
            <w:pPr>
              <w:ind w:left="-108" w:right="-108"/>
              <w:jc w:val="center"/>
              <w:rPr>
                <w:rFonts w:ascii="Times New Roman" w:hAnsi="Times New Roman"/>
                <w:b/>
                <w:bCs/>
                <w:sz w:val="26"/>
                <w:lang w:val="vi-VN"/>
              </w:rPr>
            </w:pPr>
            <w:r w:rsidRPr="00F23DF6">
              <w:rPr>
                <w:rFonts w:ascii="Times New Roman" w:hAnsi="Times New Roman"/>
                <w:i/>
                <w:iCs/>
              </w:rPr>
              <w:t>Quận 12, ngày</w:t>
            </w:r>
            <w:r w:rsidR="00C82353" w:rsidRPr="00F23DF6">
              <w:rPr>
                <w:rFonts w:ascii="Times New Roman" w:hAnsi="Times New Roman"/>
                <w:i/>
                <w:iCs/>
              </w:rPr>
              <w:t xml:space="preserve"> </w:t>
            </w:r>
            <w:r w:rsidR="005D1DDD">
              <w:rPr>
                <w:rFonts w:ascii="Times New Roman" w:hAnsi="Times New Roman"/>
                <w:i/>
                <w:iCs/>
              </w:rPr>
              <w:t xml:space="preserve">16 </w:t>
            </w:r>
            <w:r w:rsidRPr="00F23DF6">
              <w:rPr>
                <w:rFonts w:ascii="Times New Roman" w:hAnsi="Times New Roman"/>
                <w:i/>
                <w:iCs/>
              </w:rPr>
              <w:t xml:space="preserve"> tháng </w:t>
            </w:r>
            <w:r w:rsidR="00CB5AB2">
              <w:rPr>
                <w:rFonts w:ascii="Times New Roman" w:hAnsi="Times New Roman"/>
                <w:i/>
                <w:iCs/>
              </w:rPr>
              <w:t>6</w:t>
            </w:r>
            <w:r w:rsidR="006F10AE" w:rsidRPr="00F23DF6">
              <w:rPr>
                <w:rFonts w:ascii="Times New Roman" w:hAnsi="Times New Roman"/>
                <w:i/>
                <w:iCs/>
                <w:lang w:val="vi-VN"/>
              </w:rPr>
              <w:t xml:space="preserve"> </w:t>
            </w:r>
            <w:r w:rsidRPr="00F23DF6">
              <w:rPr>
                <w:rFonts w:ascii="Times New Roman" w:hAnsi="Times New Roman"/>
                <w:i/>
                <w:iCs/>
              </w:rPr>
              <w:t>năm</w:t>
            </w:r>
            <w:r w:rsidR="00C82353" w:rsidRPr="00F23DF6">
              <w:rPr>
                <w:rFonts w:ascii="Times New Roman" w:hAnsi="Times New Roman"/>
                <w:i/>
                <w:iCs/>
              </w:rPr>
              <w:t xml:space="preserve"> 20</w:t>
            </w:r>
            <w:r w:rsidR="009F000A" w:rsidRPr="00F23DF6">
              <w:rPr>
                <w:rFonts w:ascii="Times New Roman" w:hAnsi="Times New Roman"/>
                <w:i/>
                <w:iCs/>
              </w:rPr>
              <w:t>1</w:t>
            </w:r>
            <w:r w:rsidR="00227519" w:rsidRPr="00F23DF6">
              <w:rPr>
                <w:rFonts w:ascii="Times New Roman" w:hAnsi="Times New Roman"/>
                <w:i/>
                <w:iCs/>
              </w:rPr>
              <w:t>7</w:t>
            </w:r>
          </w:p>
        </w:tc>
      </w:tr>
      <w:tr w:rsidR="003E610D" w:rsidRPr="003E610D" w:rsidTr="00612580">
        <w:trPr>
          <w:trHeight w:val="218"/>
        </w:trPr>
        <w:tc>
          <w:tcPr>
            <w:tcW w:w="4390" w:type="dxa"/>
          </w:tcPr>
          <w:p w:rsidR="003E610D" w:rsidRPr="003E610D" w:rsidRDefault="003E610D" w:rsidP="003E610D">
            <w:pPr>
              <w:ind w:left="-18"/>
              <w:jc w:val="right"/>
              <w:rPr>
                <w:rFonts w:ascii="Times New Roman" w:hAnsi="Times New Roman"/>
                <w:bCs/>
                <w:szCs w:val="28"/>
              </w:rPr>
            </w:pPr>
          </w:p>
        </w:tc>
        <w:tc>
          <w:tcPr>
            <w:tcW w:w="5564" w:type="dxa"/>
          </w:tcPr>
          <w:p w:rsidR="003E610D" w:rsidRPr="003E610D" w:rsidRDefault="003E610D" w:rsidP="009E03CC">
            <w:pPr>
              <w:tabs>
                <w:tab w:val="left" w:pos="72"/>
              </w:tabs>
              <w:ind w:left="-108" w:right="-108"/>
              <w:jc w:val="both"/>
              <w:rPr>
                <w:rFonts w:ascii="Times New Roman" w:hAnsi="Times New Roman"/>
                <w:bCs/>
                <w:szCs w:val="28"/>
              </w:rPr>
            </w:pPr>
          </w:p>
        </w:tc>
      </w:tr>
    </w:tbl>
    <w:p w:rsidR="00302593" w:rsidRPr="00612580" w:rsidRDefault="00227519" w:rsidP="003E610D">
      <w:pPr>
        <w:pStyle w:val="Heading2"/>
        <w:tabs>
          <w:tab w:val="clear" w:pos="1260"/>
          <w:tab w:val="clear" w:pos="6390"/>
          <w:tab w:val="left" w:pos="567"/>
        </w:tabs>
        <w:spacing w:before="360"/>
        <w:ind w:left="0" w:right="-29"/>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sidR="00612580" w:rsidRPr="00612580">
        <w:rPr>
          <w:rFonts w:ascii="Times New Roman" w:hAnsi="Times New Roman"/>
          <w:b w:val="0"/>
          <w:sz w:val="28"/>
          <w:szCs w:val="28"/>
        </w:rPr>
        <w:t>Kính gửi:</w:t>
      </w:r>
    </w:p>
    <w:p w:rsidR="00612580" w:rsidRDefault="00612580" w:rsidP="00612580">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12580">
        <w:rPr>
          <w:rFonts w:ascii="Times New Roman" w:hAnsi="Times New Roman"/>
        </w:rPr>
        <w:t xml:space="preserve">- Hiệu trưởng </w:t>
      </w:r>
      <w:r>
        <w:rPr>
          <w:rFonts w:ascii="Times New Roman" w:hAnsi="Times New Roman"/>
        </w:rPr>
        <w:t>các trường mầm non, mẫu giáo;</w:t>
      </w:r>
    </w:p>
    <w:p w:rsidR="00612580" w:rsidRDefault="00612580" w:rsidP="00612580">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Hiệu trưởng các trường tiểu học;</w:t>
      </w:r>
    </w:p>
    <w:p w:rsidR="00612580" w:rsidRDefault="00612580" w:rsidP="00612580">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Hiệu trưởng các trường trung học cơ sở;</w:t>
      </w:r>
    </w:p>
    <w:p w:rsidR="00612580" w:rsidRDefault="00612580" w:rsidP="00612580">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Hiệu trưởng trường Chuyên Biệt Ánh Dương.</w:t>
      </w:r>
    </w:p>
    <w:p w:rsidR="00612580" w:rsidRDefault="00612580" w:rsidP="00612580">
      <w:pPr>
        <w:rPr>
          <w:rFonts w:ascii="Times New Roman" w:hAnsi="Times New Roman"/>
        </w:rPr>
      </w:pPr>
    </w:p>
    <w:p w:rsidR="00612580" w:rsidRDefault="00612580" w:rsidP="00612580">
      <w:pPr>
        <w:rPr>
          <w:rFonts w:ascii="Times New Roman" w:hAnsi="Times New Roman"/>
        </w:rPr>
      </w:pPr>
    </w:p>
    <w:p w:rsidR="00CB5AB2" w:rsidRDefault="00612580" w:rsidP="00612580">
      <w:pPr>
        <w:rPr>
          <w:rFonts w:ascii="Times New Roman" w:hAnsi="Times New Roman"/>
        </w:rPr>
      </w:pPr>
      <w:r>
        <w:rPr>
          <w:rFonts w:ascii="Times New Roman" w:hAnsi="Times New Roman"/>
        </w:rPr>
        <w:tab/>
      </w:r>
      <w:r w:rsidR="00CB5AB2">
        <w:rPr>
          <w:rFonts w:ascii="Times New Roman" w:hAnsi="Times New Roman"/>
        </w:rPr>
        <w:t xml:space="preserve">Thực hiện Công văn số 3228/UBND-VX ngày 26 tháng 5 năm 2017 của Ủy ban nhân dân Thành phố về chuẩn hóa đội ngũ nhân viên y tế học đường tại các </w:t>
      </w:r>
      <w:r w:rsidR="004F2436">
        <w:rPr>
          <w:rFonts w:ascii="Times New Roman" w:hAnsi="Times New Roman"/>
        </w:rPr>
        <w:t>t</w:t>
      </w:r>
      <w:r w:rsidR="00CB5AB2">
        <w:rPr>
          <w:rFonts w:ascii="Times New Roman" w:hAnsi="Times New Roman"/>
        </w:rPr>
        <w:t xml:space="preserve">rường mầm non, </w:t>
      </w:r>
      <w:r w:rsidR="004F2436">
        <w:rPr>
          <w:rFonts w:ascii="Times New Roman" w:hAnsi="Times New Roman"/>
        </w:rPr>
        <w:t>trường tiểu học, trường trung học cơ sở, t</w:t>
      </w:r>
      <w:r w:rsidR="00CB5AB2">
        <w:rPr>
          <w:rFonts w:ascii="Times New Roman" w:hAnsi="Times New Roman"/>
        </w:rPr>
        <w:t xml:space="preserve">rường </w:t>
      </w:r>
      <w:r w:rsidR="004F2436">
        <w:rPr>
          <w:rFonts w:ascii="Times New Roman" w:hAnsi="Times New Roman"/>
        </w:rPr>
        <w:t>t</w:t>
      </w:r>
      <w:r>
        <w:rPr>
          <w:rFonts w:ascii="Times New Roman" w:hAnsi="Times New Roman"/>
        </w:rPr>
        <w:t>rung học phổ thông;</w:t>
      </w:r>
    </w:p>
    <w:p w:rsidR="00C16B14" w:rsidRDefault="00612580" w:rsidP="00C16B14">
      <w:pPr>
        <w:rPr>
          <w:rFonts w:ascii="Times New Roman" w:hAnsi="Times New Roman"/>
        </w:rPr>
      </w:pPr>
      <w:r>
        <w:rPr>
          <w:rFonts w:ascii="Times New Roman" w:hAnsi="Times New Roman"/>
        </w:rPr>
        <w:tab/>
        <w:t>Thực hiện công văn số 4097/UBND-NV ngày 09 tháng 6 năm 2017 của Ủy ban nhân dân Quận 12 về việc chuẩn hóa đội ngũ nhân viên y tế học đường trong các đơn vị sự nghiệp giáo dục công lập.</w:t>
      </w:r>
    </w:p>
    <w:p w:rsidR="004F2436" w:rsidRDefault="00C16B14" w:rsidP="00C16B14">
      <w:pPr>
        <w:rPr>
          <w:rFonts w:ascii="Times New Roman" w:hAnsi="Times New Roman"/>
        </w:rPr>
      </w:pPr>
      <w:r>
        <w:rPr>
          <w:rFonts w:ascii="Times New Roman" w:hAnsi="Times New Roman"/>
        </w:rPr>
        <w:tab/>
      </w:r>
      <w:r w:rsidR="00612580">
        <w:rPr>
          <w:rFonts w:ascii="Times New Roman" w:hAnsi="Times New Roman"/>
        </w:rPr>
        <w:t>Phòng Giáo dục và Đào tạo đề nghị các đơn vị mầm non, mẫu giáo; tiểu học; trung học cơ sở và trường Chuyên Biệt Ánh Dương thực hiện các nội dung sau:</w:t>
      </w:r>
    </w:p>
    <w:p w:rsidR="004F2436" w:rsidRPr="005D1DDD" w:rsidRDefault="00085F6C" w:rsidP="005D1DDD">
      <w:pPr>
        <w:pStyle w:val="ListParagraph"/>
        <w:numPr>
          <w:ilvl w:val="0"/>
          <w:numId w:val="10"/>
        </w:numPr>
        <w:spacing w:before="120"/>
        <w:jc w:val="both"/>
        <w:rPr>
          <w:rFonts w:ascii="Times New Roman" w:hAnsi="Times New Roman"/>
        </w:rPr>
      </w:pPr>
      <w:r w:rsidRPr="005D1DDD">
        <w:rPr>
          <w:rFonts w:ascii="Times New Roman" w:hAnsi="Times New Roman"/>
        </w:rPr>
        <w:t>R</w:t>
      </w:r>
      <w:r w:rsidR="004F2436" w:rsidRPr="005D1DDD">
        <w:rPr>
          <w:rFonts w:ascii="Times New Roman" w:hAnsi="Times New Roman"/>
        </w:rPr>
        <w:t xml:space="preserve">à soát đối với các đối tượng </w:t>
      </w:r>
      <w:r w:rsidR="00383704" w:rsidRPr="005D1DDD">
        <w:rPr>
          <w:rFonts w:ascii="Times New Roman" w:hAnsi="Times New Roman"/>
        </w:rPr>
        <w:t xml:space="preserve">là </w:t>
      </w:r>
      <w:r w:rsidR="004F2436" w:rsidRPr="005D1DDD">
        <w:rPr>
          <w:rFonts w:ascii="Times New Roman" w:hAnsi="Times New Roman"/>
        </w:rPr>
        <w:t>nhân viên y tế học đường chưa đạt chuẩn là viên chức</w:t>
      </w:r>
      <w:r w:rsidR="00CC183E" w:rsidRPr="005D1DDD">
        <w:rPr>
          <w:rFonts w:ascii="Times New Roman" w:hAnsi="Times New Roman"/>
        </w:rPr>
        <w:t xml:space="preserve"> (có trình độ chuyên môn khác y sĩ)</w:t>
      </w:r>
      <w:r w:rsidR="004F2436" w:rsidRPr="005D1DDD">
        <w:rPr>
          <w:rFonts w:ascii="Times New Roman" w:hAnsi="Times New Roman"/>
        </w:rPr>
        <w:t xml:space="preserve">, được tuyển dụng trước thời điểm năm 2007 ở các trường </w:t>
      </w:r>
      <w:r w:rsidR="00383704" w:rsidRPr="005D1DDD">
        <w:rPr>
          <w:rFonts w:ascii="Times New Roman" w:hAnsi="Times New Roman"/>
        </w:rPr>
        <w:t>tiểu học, trường trung học cơ sở</w:t>
      </w:r>
      <w:r w:rsidR="00727B50" w:rsidRPr="005D1DDD">
        <w:rPr>
          <w:rFonts w:ascii="Times New Roman" w:hAnsi="Times New Roman"/>
        </w:rPr>
        <w:t xml:space="preserve"> và thời điểm trước năm 2008 ở các trường mầm non công lập thuộc quận.</w:t>
      </w:r>
    </w:p>
    <w:p w:rsidR="00924A1D" w:rsidRDefault="00924A1D" w:rsidP="00C16B14">
      <w:pPr>
        <w:spacing w:before="120"/>
        <w:ind w:firstLine="709"/>
        <w:jc w:val="both"/>
        <w:rPr>
          <w:rFonts w:ascii="Times New Roman" w:hAnsi="Times New Roman"/>
        </w:rPr>
      </w:pPr>
      <w:r>
        <w:rPr>
          <w:rFonts w:ascii="Times New Roman" w:hAnsi="Times New Roman"/>
        </w:rPr>
        <w:t>Lập d</w:t>
      </w:r>
      <w:r w:rsidR="00727B50">
        <w:rPr>
          <w:rFonts w:ascii="Times New Roman" w:hAnsi="Times New Roman"/>
        </w:rPr>
        <w:t xml:space="preserve">anh sách thống kê gửi về </w:t>
      </w:r>
      <w:r>
        <w:rPr>
          <w:rFonts w:ascii="Times New Roman" w:hAnsi="Times New Roman"/>
        </w:rPr>
        <w:t xml:space="preserve">Phòng Giáo dục và Đào tạo để tổng hợp trình Ủy ban nhân dân quận </w:t>
      </w:r>
      <w:r w:rsidR="00CD74DE">
        <w:rPr>
          <w:rFonts w:ascii="Times New Roman" w:hAnsi="Times New Roman"/>
        </w:rPr>
        <w:t xml:space="preserve">xây dựng kế hoạch </w:t>
      </w:r>
      <w:r w:rsidR="00727B50">
        <w:rPr>
          <w:rFonts w:ascii="Times New Roman" w:hAnsi="Times New Roman"/>
        </w:rPr>
        <w:t>tổ chức hoặc cử tham dự khi có kế hoạch đào tạo của Sở Nội vụ.</w:t>
      </w:r>
    </w:p>
    <w:p w:rsidR="00085F6C" w:rsidRDefault="00924A1D" w:rsidP="00C16B14">
      <w:pPr>
        <w:spacing w:before="120"/>
        <w:ind w:firstLine="709"/>
        <w:jc w:val="both"/>
        <w:rPr>
          <w:rFonts w:ascii="Times New Roman" w:hAnsi="Times New Roman"/>
        </w:rPr>
      </w:pPr>
      <w:r>
        <w:rPr>
          <w:rFonts w:ascii="Times New Roman" w:hAnsi="Times New Roman"/>
        </w:rPr>
        <w:t xml:space="preserve">2. </w:t>
      </w:r>
      <w:r w:rsidR="00085F6C">
        <w:rPr>
          <w:rFonts w:ascii="Times New Roman" w:hAnsi="Times New Roman"/>
        </w:rPr>
        <w:t>Hướng dẫn cho các đối tượng</w:t>
      </w:r>
      <w:r w:rsidR="00BE7808">
        <w:rPr>
          <w:rFonts w:ascii="Times New Roman" w:hAnsi="Times New Roman"/>
        </w:rPr>
        <w:t>,</w:t>
      </w:r>
      <w:r w:rsidR="00085F6C">
        <w:rPr>
          <w:rFonts w:ascii="Times New Roman" w:hAnsi="Times New Roman"/>
        </w:rPr>
        <w:t xml:space="preserve"> là nhân viên y tế học đường được tuyển dụng sau thời điểm nêu trên nhưng chưa đạt chuẩn</w:t>
      </w:r>
      <w:r w:rsidR="00BE7808">
        <w:rPr>
          <w:rFonts w:ascii="Times New Roman" w:hAnsi="Times New Roman"/>
        </w:rPr>
        <w:t>,</w:t>
      </w:r>
      <w:r w:rsidR="00085F6C">
        <w:rPr>
          <w:rFonts w:ascii="Times New Roman" w:hAnsi="Times New Roman"/>
        </w:rPr>
        <w:t xml:space="preserve"> chủ động tự nâng cao trình độ chuyên môn tại các trường trung cấp chuyên </w:t>
      </w:r>
      <w:r w:rsidR="00BE7808">
        <w:rPr>
          <w:rFonts w:ascii="Times New Roman" w:hAnsi="Times New Roman"/>
        </w:rPr>
        <w:t>nghiệp có mở mã ngành Trung cấp Y sĩ. Thời hạn thực hiện đến hết năm 2020.</w:t>
      </w:r>
    </w:p>
    <w:p w:rsidR="00C16B14" w:rsidRDefault="00BE7808" w:rsidP="00C16B14">
      <w:pPr>
        <w:spacing w:before="120"/>
        <w:ind w:firstLine="709"/>
        <w:jc w:val="both"/>
        <w:rPr>
          <w:rFonts w:ascii="Times New Roman" w:hAnsi="Times New Roman"/>
        </w:rPr>
      </w:pPr>
      <w:r>
        <w:rPr>
          <w:rFonts w:ascii="Times New Roman" w:hAnsi="Times New Roman"/>
        </w:rPr>
        <w:t>Kinh phí do cá nhân tự túc hoặc hỗ trợ một phần từ nguồn thu hoạt động sự nghiệp của các trường.</w:t>
      </w:r>
    </w:p>
    <w:p w:rsidR="00CC183E" w:rsidRDefault="00CC183E" w:rsidP="00C16B14">
      <w:pPr>
        <w:spacing w:before="120"/>
        <w:ind w:firstLine="709"/>
        <w:jc w:val="both"/>
        <w:rPr>
          <w:rFonts w:ascii="Times New Roman" w:hAnsi="Times New Roman"/>
        </w:rPr>
      </w:pPr>
      <w:r>
        <w:rPr>
          <w:rFonts w:ascii="Times New Roman" w:hAnsi="Times New Roman"/>
        </w:rPr>
        <w:lastRenderedPageBreak/>
        <w:t>Phòng Giáo dục và Đào tạo đề nghị Thủ trưởng các đơn vị nghiêm túc thực hiện</w:t>
      </w:r>
      <w:r w:rsidR="00DE575C">
        <w:rPr>
          <w:rFonts w:ascii="Times New Roman" w:hAnsi="Times New Roman"/>
        </w:rPr>
        <w:t xml:space="preserve"> nội dung văn bản trên và gửi danh sách (theo mẫu) về phòng Giáo dục và Đào tạo, bộ phận tổ chức. Hạn chót ngày 20/6/2017./.</w:t>
      </w:r>
      <w:r>
        <w:rPr>
          <w:rFonts w:ascii="Times New Roman" w:hAnsi="Times New Roman"/>
        </w:rPr>
        <w:t xml:space="preserve"> </w:t>
      </w:r>
    </w:p>
    <w:p w:rsidR="004B286D" w:rsidRDefault="004B286D" w:rsidP="00C16B14">
      <w:pPr>
        <w:spacing w:before="120"/>
        <w:ind w:firstLine="709"/>
        <w:jc w:val="both"/>
        <w:rPr>
          <w:rFonts w:ascii="Times New Roman" w:hAnsi="Times New Roman"/>
        </w:rPr>
      </w:pPr>
    </w:p>
    <w:tbl>
      <w:tblPr>
        <w:tblpPr w:leftFromText="180" w:rightFromText="180" w:vertAnchor="text" w:horzAnchor="margin" w:tblpY="353"/>
        <w:tblW w:w="9558" w:type="dxa"/>
        <w:tblLayout w:type="fixed"/>
        <w:tblLook w:val="01E0" w:firstRow="1" w:lastRow="1" w:firstColumn="1" w:lastColumn="1" w:noHBand="0" w:noVBand="0"/>
      </w:tblPr>
      <w:tblGrid>
        <w:gridCol w:w="4878"/>
        <w:gridCol w:w="4680"/>
      </w:tblGrid>
      <w:tr w:rsidR="004711A6" w:rsidRPr="00FC2C42" w:rsidTr="00CD74DE">
        <w:tc>
          <w:tcPr>
            <w:tcW w:w="4878" w:type="dxa"/>
          </w:tcPr>
          <w:p w:rsidR="004711A6" w:rsidRPr="00EE5918" w:rsidRDefault="004711A6" w:rsidP="004711A6">
            <w:pPr>
              <w:pStyle w:val="Heading3"/>
              <w:rPr>
                <w:rFonts w:ascii="Times New Roman" w:hAnsi="Times New Roman"/>
                <w:i/>
                <w:iCs/>
                <w:sz w:val="24"/>
                <w:szCs w:val="24"/>
              </w:rPr>
            </w:pPr>
            <w:r w:rsidRPr="00EE5918">
              <w:rPr>
                <w:rFonts w:ascii="Times New Roman" w:hAnsi="Times New Roman"/>
                <w:i/>
                <w:iCs/>
                <w:sz w:val="24"/>
                <w:szCs w:val="24"/>
              </w:rPr>
              <w:t>Nơi nhận:</w:t>
            </w:r>
          </w:p>
          <w:p w:rsidR="00A57BD2" w:rsidRPr="00EE5918" w:rsidRDefault="00BE7808" w:rsidP="004711A6">
            <w:pPr>
              <w:tabs>
                <w:tab w:val="center" w:pos="6390"/>
              </w:tabs>
              <w:ind w:right="-32"/>
              <w:jc w:val="both"/>
              <w:rPr>
                <w:rFonts w:ascii="Times New Roman" w:hAnsi="Times New Roman"/>
                <w:sz w:val="22"/>
                <w:szCs w:val="22"/>
              </w:rPr>
            </w:pPr>
            <w:r w:rsidRPr="00EE5918">
              <w:rPr>
                <w:rFonts w:ascii="Times New Roman" w:hAnsi="Times New Roman"/>
                <w:sz w:val="22"/>
                <w:szCs w:val="22"/>
              </w:rPr>
              <w:t>- Như trên;</w:t>
            </w:r>
          </w:p>
          <w:p w:rsidR="004711A6" w:rsidRPr="00FC2C42" w:rsidRDefault="004711A6" w:rsidP="00EE5918">
            <w:pPr>
              <w:ind w:right="-32"/>
              <w:rPr>
                <w:rFonts w:ascii="Times New Roman" w:hAnsi="Times New Roman"/>
                <w:b/>
                <w:bCs/>
                <w:sz w:val="22"/>
                <w:szCs w:val="22"/>
              </w:rPr>
            </w:pPr>
            <w:r w:rsidRPr="00EE5918">
              <w:rPr>
                <w:rFonts w:ascii="Times New Roman" w:hAnsi="Times New Roman"/>
                <w:sz w:val="22"/>
                <w:szCs w:val="22"/>
              </w:rPr>
              <w:t xml:space="preserve">- Lưu: VT, </w:t>
            </w:r>
            <w:r w:rsidR="00EE5918" w:rsidRPr="00EE5918">
              <w:rPr>
                <w:rFonts w:ascii="Times New Roman" w:hAnsi="Times New Roman"/>
                <w:sz w:val="22"/>
                <w:szCs w:val="22"/>
              </w:rPr>
              <w:t>TC.</w:t>
            </w:r>
          </w:p>
        </w:tc>
        <w:tc>
          <w:tcPr>
            <w:tcW w:w="4680" w:type="dxa"/>
          </w:tcPr>
          <w:p w:rsidR="004711A6" w:rsidRPr="00EE5918" w:rsidRDefault="00DE575C" w:rsidP="004711A6">
            <w:pPr>
              <w:jc w:val="center"/>
              <w:rPr>
                <w:rFonts w:ascii="Times New Roman" w:hAnsi="Times New Roman"/>
                <w:b/>
              </w:rPr>
            </w:pPr>
            <w:r w:rsidRPr="00EE5918">
              <w:rPr>
                <w:rFonts w:ascii="Times New Roman" w:hAnsi="Times New Roman"/>
                <w:b/>
              </w:rPr>
              <w:t>TRƯỞNG PHÒNG</w:t>
            </w:r>
          </w:p>
          <w:p w:rsidR="004711A6" w:rsidRPr="005D1DDD" w:rsidRDefault="005D1DDD" w:rsidP="005D1DDD">
            <w:pPr>
              <w:jc w:val="center"/>
              <w:rPr>
                <w:rFonts w:ascii="Times New Roman" w:hAnsi="Times New Roman"/>
                <w:b/>
                <w:i/>
              </w:rPr>
            </w:pPr>
            <w:r w:rsidRPr="005D1DDD">
              <w:rPr>
                <w:rFonts w:ascii="Times New Roman" w:hAnsi="Times New Roman"/>
                <w:b/>
                <w:i/>
              </w:rPr>
              <w:t>(Đã ký)</w:t>
            </w:r>
          </w:p>
          <w:p w:rsidR="00BE7808" w:rsidRDefault="00BE7808" w:rsidP="004711A6">
            <w:pPr>
              <w:rPr>
                <w:rFonts w:ascii="Times New Roman" w:hAnsi="Times New Roman"/>
              </w:rPr>
            </w:pPr>
          </w:p>
          <w:p w:rsidR="00BE7808" w:rsidRPr="00FC2C42" w:rsidRDefault="00BE7808" w:rsidP="004711A6">
            <w:pPr>
              <w:rPr>
                <w:rFonts w:ascii="Times New Roman" w:hAnsi="Times New Roman"/>
              </w:rPr>
            </w:pPr>
          </w:p>
          <w:p w:rsidR="004711A6" w:rsidRPr="00FC2C42" w:rsidRDefault="004711A6" w:rsidP="004711A6">
            <w:pPr>
              <w:rPr>
                <w:rFonts w:ascii="Times New Roman" w:hAnsi="Times New Roman"/>
              </w:rPr>
            </w:pPr>
          </w:p>
          <w:p w:rsidR="004711A6" w:rsidRPr="000B5AC0" w:rsidRDefault="00144A42" w:rsidP="004711A6">
            <w:pPr>
              <w:jc w:val="center"/>
              <w:rPr>
                <w:rFonts w:ascii="Times New Roman" w:hAnsi="Times New Roman"/>
                <w:b/>
              </w:rPr>
            </w:pPr>
            <w:r>
              <w:rPr>
                <w:rFonts w:ascii="Times New Roman" w:hAnsi="Times New Roman"/>
                <w:b/>
              </w:rPr>
              <w:t>Khưu Mạnh Hùng</w:t>
            </w:r>
          </w:p>
        </w:tc>
      </w:tr>
    </w:tbl>
    <w:p w:rsidR="00A44EE7" w:rsidRDefault="00DE5991" w:rsidP="002C711C">
      <w:pPr>
        <w:pStyle w:val="Heading3"/>
        <w:rPr>
          <w:rFonts w:ascii="Times New Roman" w:hAnsi="Times New Roman"/>
        </w:rPr>
      </w:pPr>
      <w:r w:rsidRPr="00FC2C42">
        <w:rPr>
          <w:rFonts w:ascii="Times New Roman" w:hAnsi="Times New Roman"/>
        </w:rPr>
        <w:t xml:space="preserve">    </w:t>
      </w:r>
      <w:r w:rsidR="002C711C" w:rsidRPr="00FC2C42">
        <w:rPr>
          <w:rFonts w:ascii="Times New Roman" w:hAnsi="Times New Roman"/>
        </w:rPr>
        <w:t xml:space="preserve">  </w:t>
      </w:r>
    </w:p>
    <w:p w:rsidR="00CC1FAA" w:rsidRDefault="00CC1FAA" w:rsidP="00CC1FAA"/>
    <w:p w:rsidR="00CC1FAA" w:rsidRDefault="00CC1FAA" w:rsidP="00CC1FAA"/>
    <w:p w:rsidR="00CC1FAA" w:rsidRDefault="00CC1FAA" w:rsidP="00CC1FAA"/>
    <w:p w:rsidR="00CC1FAA" w:rsidRDefault="00CC1FAA" w:rsidP="00CC1FAA"/>
    <w:p w:rsidR="00CC1FAA" w:rsidRDefault="00CC1FAA" w:rsidP="00CC1FAA"/>
    <w:p w:rsidR="00CC1FAA" w:rsidRDefault="00CC1FAA" w:rsidP="00CC1FAA"/>
    <w:p w:rsidR="00CC1FAA" w:rsidRDefault="00CC1FAA" w:rsidP="00CC1FAA"/>
    <w:p w:rsidR="00CC1FAA" w:rsidRPr="00C6588F" w:rsidRDefault="00CC1FAA" w:rsidP="00CC1FAA">
      <w:pPr>
        <w:spacing w:before="120"/>
        <w:ind w:firstLine="1080"/>
        <w:jc w:val="both"/>
        <w:rPr>
          <w:rFonts w:ascii="Times New Roman" w:hAnsi="Times New Roman"/>
          <w:color w:val="FFFFFF"/>
        </w:rPr>
      </w:pPr>
      <w:r w:rsidRPr="00C6588F">
        <w:rPr>
          <w:rFonts w:ascii="Times New Roman" w:hAnsi="Times New Roman"/>
          <w:color w:val="FFFFFF"/>
        </w:rPr>
        <w:t>Để kịp thời phản ánh những khó khăn, vướng mắc đồng thời đề nghị cấp có thẩm quyền hướng dẫn giải quyết đối với những khó khăn trong việc sử dụng nhân sự tại các đơn vị sự nghiệp giáo dục công lập thuộc quận, ngày 04 tháng 01 năm 2017, Ủy ban nhân dân Quận 12 đã có Báo cáo số 28/UBND-NV về tình hình trên.</w:t>
      </w:r>
    </w:p>
    <w:p w:rsidR="00CC1FAA" w:rsidRPr="00C6588F" w:rsidRDefault="00CC1FAA" w:rsidP="00CC1FAA">
      <w:pPr>
        <w:spacing w:before="120"/>
        <w:ind w:firstLine="1080"/>
        <w:jc w:val="both"/>
        <w:rPr>
          <w:rFonts w:ascii="Times New Roman" w:hAnsi="Times New Roman"/>
          <w:color w:val="FFFFFF"/>
        </w:rPr>
      </w:pPr>
      <w:r w:rsidRPr="00C6588F">
        <w:rPr>
          <w:rFonts w:ascii="Times New Roman" w:hAnsi="Times New Roman"/>
          <w:color w:val="FFFFFF"/>
        </w:rPr>
        <w:t>Ngày 28 tháng 02 năm 2017, Sở Nội vụ có Công văn số 724/SNV-CCVC hướng dẫn thực hiện đối với những khó khăn trong công tác bố trí, sử dụng nhân sự trong các đơn vị sự nghiệp công lập tại Quận 12,</w:t>
      </w:r>
    </w:p>
    <w:p w:rsidR="00CC1FAA" w:rsidRPr="00C6588F" w:rsidRDefault="00CC1FAA" w:rsidP="00CC1FAA">
      <w:pPr>
        <w:spacing w:before="120"/>
        <w:ind w:firstLine="1080"/>
        <w:jc w:val="both"/>
        <w:rPr>
          <w:rFonts w:ascii="Times New Roman" w:hAnsi="Times New Roman"/>
          <w:color w:val="FFFFFF"/>
          <w:szCs w:val="28"/>
        </w:rPr>
      </w:pPr>
      <w:r w:rsidRPr="00C6588F">
        <w:rPr>
          <w:rFonts w:ascii="Times New Roman" w:hAnsi="Times New Roman"/>
          <w:color w:val="FFFFFF"/>
          <w:szCs w:val="28"/>
        </w:rPr>
        <w:t>Nay, Phòng Nội vụ sao gửi nội dung văn bản trả lời trên kèm các văn bản hướng dẫn của Bộ Giáo dục và Đào tạo để Phòng Giáo dục và Đào tạo cùng các cơ quan, đơn vị có liên quan biết và thực hiện theo hướng dẫn chung.</w:t>
      </w:r>
    </w:p>
    <w:p w:rsidR="00CC1FAA" w:rsidRPr="00C6588F" w:rsidRDefault="00CC1FAA" w:rsidP="00CC1FAA">
      <w:pPr>
        <w:spacing w:before="120"/>
        <w:ind w:firstLine="1080"/>
        <w:jc w:val="both"/>
        <w:rPr>
          <w:rFonts w:ascii="Times New Roman" w:hAnsi="Times New Roman"/>
          <w:i/>
          <w:color w:val="FFFFFF"/>
          <w:szCs w:val="28"/>
        </w:rPr>
      </w:pPr>
      <w:r w:rsidRPr="00C6588F">
        <w:rPr>
          <w:rFonts w:ascii="Times New Roman" w:hAnsi="Times New Roman"/>
          <w:i/>
          <w:color w:val="FFFFFF"/>
          <w:szCs w:val="28"/>
        </w:rPr>
        <w:t xml:space="preserve">(Đính kèm </w:t>
      </w:r>
      <w:r w:rsidRPr="00C6588F">
        <w:rPr>
          <w:rFonts w:ascii="Times New Roman" w:hAnsi="Times New Roman"/>
          <w:i/>
          <w:color w:val="FFFFFF"/>
        </w:rPr>
        <w:t>Công văn số 724/SNV-CCVC</w:t>
      </w:r>
      <w:r w:rsidRPr="00C6588F">
        <w:rPr>
          <w:rFonts w:ascii="Times New Roman" w:hAnsi="Times New Roman"/>
          <w:i/>
          <w:color w:val="FFFFFF"/>
          <w:szCs w:val="28"/>
        </w:rPr>
        <w:t xml:space="preserve"> n</w:t>
      </w:r>
      <w:r w:rsidRPr="00C6588F">
        <w:rPr>
          <w:rFonts w:ascii="Times New Roman" w:hAnsi="Times New Roman"/>
          <w:i/>
          <w:color w:val="FFFFFF"/>
        </w:rPr>
        <w:t>gày 28 tháng 02 năm 2017; Công văn số 6044/BGDĐT-NGCBQLCSGD ngày 08 tháng 12 năm 2016; Công văn số 2321/BGDĐT-NGCBQLCSGD ngày 23 tháng 5 năm 2016).</w:t>
      </w:r>
      <w:r w:rsidRPr="00C6588F">
        <w:rPr>
          <w:rFonts w:ascii="Times New Roman" w:hAnsi="Times New Roman"/>
          <w:i/>
          <w:color w:val="FFFFFF"/>
          <w:szCs w:val="28"/>
        </w:rPr>
        <w:t>/.</w:t>
      </w:r>
    </w:p>
    <w:tbl>
      <w:tblPr>
        <w:tblpPr w:leftFromText="180" w:rightFromText="180" w:vertAnchor="text" w:horzAnchor="margin" w:tblpY="353"/>
        <w:tblW w:w="10500" w:type="dxa"/>
        <w:tblLayout w:type="fixed"/>
        <w:tblLook w:val="01E0" w:firstRow="1" w:lastRow="1" w:firstColumn="1" w:lastColumn="1" w:noHBand="0" w:noVBand="0"/>
      </w:tblPr>
      <w:tblGrid>
        <w:gridCol w:w="5058"/>
        <w:gridCol w:w="5442"/>
      </w:tblGrid>
      <w:tr w:rsidR="00CC1FAA" w:rsidRPr="00C6588F" w:rsidTr="00C6588F">
        <w:tc>
          <w:tcPr>
            <w:tcW w:w="5058" w:type="dxa"/>
          </w:tcPr>
          <w:p w:rsidR="00CC1FAA" w:rsidRPr="00C6588F" w:rsidRDefault="00CC1FAA" w:rsidP="00C6588F">
            <w:pPr>
              <w:pStyle w:val="Heading3"/>
              <w:rPr>
                <w:rFonts w:ascii="Times New Roman" w:hAnsi="Times New Roman"/>
                <w:i/>
                <w:iCs/>
                <w:color w:val="FFFFFF"/>
                <w:sz w:val="24"/>
                <w:szCs w:val="24"/>
              </w:rPr>
            </w:pPr>
            <w:r w:rsidRPr="00C6588F">
              <w:rPr>
                <w:rFonts w:ascii="Times New Roman" w:hAnsi="Times New Roman"/>
                <w:i/>
                <w:iCs/>
                <w:color w:val="FFFFFF"/>
                <w:sz w:val="24"/>
                <w:szCs w:val="24"/>
              </w:rPr>
              <w:t>Nơi nhận:</w:t>
            </w:r>
          </w:p>
          <w:p w:rsidR="00CC1FAA" w:rsidRPr="00C6588F" w:rsidRDefault="00CC1FAA" w:rsidP="00C6588F">
            <w:pPr>
              <w:tabs>
                <w:tab w:val="center" w:pos="6390"/>
              </w:tabs>
              <w:ind w:right="-32"/>
              <w:jc w:val="both"/>
              <w:rPr>
                <w:rFonts w:ascii="Times New Roman" w:hAnsi="Times New Roman"/>
                <w:color w:val="FFFFFF"/>
                <w:sz w:val="20"/>
              </w:rPr>
            </w:pPr>
            <w:r w:rsidRPr="00C6588F">
              <w:rPr>
                <w:rFonts w:ascii="Times New Roman" w:hAnsi="Times New Roman"/>
                <w:color w:val="FFFFFF"/>
                <w:sz w:val="20"/>
              </w:rPr>
              <w:t>- Như trên;</w:t>
            </w:r>
          </w:p>
          <w:p w:rsidR="00CC1FAA" w:rsidRPr="00C6588F" w:rsidRDefault="00CC1FAA" w:rsidP="00C6588F">
            <w:pPr>
              <w:tabs>
                <w:tab w:val="center" w:pos="6390"/>
              </w:tabs>
              <w:ind w:right="-32"/>
              <w:jc w:val="both"/>
              <w:rPr>
                <w:rFonts w:ascii="Times New Roman" w:hAnsi="Times New Roman"/>
                <w:color w:val="FFFFFF"/>
                <w:sz w:val="20"/>
              </w:rPr>
            </w:pPr>
            <w:r w:rsidRPr="00C6588F">
              <w:rPr>
                <w:rFonts w:ascii="Times New Roman" w:hAnsi="Times New Roman"/>
                <w:color w:val="FFFFFF"/>
                <w:sz w:val="20"/>
              </w:rPr>
              <w:t>- Phòng TC-KH;</w:t>
            </w:r>
          </w:p>
          <w:p w:rsidR="00CC1FAA" w:rsidRPr="00C6588F" w:rsidRDefault="00CC1FAA" w:rsidP="00C6588F">
            <w:pPr>
              <w:tabs>
                <w:tab w:val="center" w:pos="6390"/>
              </w:tabs>
              <w:ind w:right="-32"/>
              <w:jc w:val="both"/>
              <w:rPr>
                <w:rFonts w:ascii="Times New Roman" w:hAnsi="Times New Roman"/>
                <w:color w:val="FFFFFF"/>
                <w:sz w:val="20"/>
              </w:rPr>
            </w:pPr>
            <w:r w:rsidRPr="00C6588F">
              <w:rPr>
                <w:rFonts w:ascii="Times New Roman" w:hAnsi="Times New Roman"/>
                <w:color w:val="FFFFFF"/>
                <w:sz w:val="20"/>
              </w:rPr>
              <w:t>- Phòng Y tế;</w:t>
            </w:r>
          </w:p>
          <w:p w:rsidR="00CC1FAA" w:rsidRPr="00C6588F" w:rsidRDefault="00CC1FAA" w:rsidP="00C6588F">
            <w:pPr>
              <w:tabs>
                <w:tab w:val="center" w:pos="6390"/>
              </w:tabs>
              <w:ind w:right="-32"/>
              <w:jc w:val="both"/>
              <w:rPr>
                <w:rFonts w:ascii="Times New Roman" w:hAnsi="Times New Roman"/>
                <w:b/>
                <w:bCs/>
                <w:color w:val="FFFFFF"/>
                <w:sz w:val="20"/>
              </w:rPr>
            </w:pPr>
            <w:r w:rsidRPr="00C6588F">
              <w:rPr>
                <w:rFonts w:ascii="Times New Roman" w:hAnsi="Times New Roman"/>
                <w:color w:val="FFFFFF"/>
                <w:sz w:val="20"/>
              </w:rPr>
              <w:t xml:space="preserve">- TTYTDP quận;                            </w:t>
            </w:r>
            <w:r w:rsidRPr="00C6588F">
              <w:rPr>
                <w:rFonts w:ascii="Times New Roman" w:hAnsi="Times New Roman"/>
                <w:b/>
                <w:bCs/>
                <w:color w:val="FFFFFF"/>
                <w:sz w:val="20"/>
              </w:rPr>
              <w:tab/>
            </w:r>
          </w:p>
          <w:p w:rsidR="00CC1FAA" w:rsidRPr="00C6588F" w:rsidRDefault="00CC1FAA" w:rsidP="00C6588F">
            <w:pPr>
              <w:ind w:right="-32"/>
              <w:rPr>
                <w:rFonts w:ascii="Times New Roman" w:hAnsi="Times New Roman"/>
                <w:b/>
                <w:bCs/>
                <w:color w:val="FFFFFF"/>
                <w:sz w:val="22"/>
                <w:szCs w:val="22"/>
              </w:rPr>
            </w:pPr>
            <w:r w:rsidRPr="00C6588F">
              <w:rPr>
                <w:rFonts w:ascii="Times New Roman" w:hAnsi="Times New Roman"/>
                <w:color w:val="FFFFFF"/>
                <w:sz w:val="20"/>
              </w:rPr>
              <w:t xml:space="preserve">- Lưu: VT, NV </w:t>
            </w:r>
            <w:r w:rsidRPr="00C6588F">
              <w:rPr>
                <w:rFonts w:ascii="Times New Roman" w:hAnsi="Times New Roman"/>
                <w:color w:val="FFFFFF"/>
                <w:sz w:val="18"/>
                <w:szCs w:val="18"/>
              </w:rPr>
              <w:t>(P).</w:t>
            </w:r>
          </w:p>
        </w:tc>
        <w:tc>
          <w:tcPr>
            <w:tcW w:w="5442" w:type="dxa"/>
          </w:tcPr>
          <w:p w:rsidR="00CC1FAA" w:rsidRPr="00C6588F" w:rsidRDefault="00CC1FAA" w:rsidP="00C6588F">
            <w:pPr>
              <w:jc w:val="center"/>
              <w:rPr>
                <w:rFonts w:ascii="Times New Roman" w:hAnsi="Times New Roman"/>
                <w:b/>
                <w:color w:val="FFFFFF"/>
              </w:rPr>
            </w:pPr>
            <w:r w:rsidRPr="00C6588F">
              <w:rPr>
                <w:rFonts w:ascii="Times New Roman" w:hAnsi="Times New Roman"/>
                <w:b/>
                <w:color w:val="FFFFFF"/>
              </w:rPr>
              <w:t>TRƯỞNG PHÒNG</w:t>
            </w:r>
          </w:p>
          <w:p w:rsidR="00CC1FAA" w:rsidRPr="00C6588F" w:rsidRDefault="00CC1FAA" w:rsidP="00C6588F">
            <w:pPr>
              <w:rPr>
                <w:rFonts w:ascii="Times New Roman" w:hAnsi="Times New Roman"/>
                <w:b/>
                <w:color w:val="FFFFFF"/>
              </w:rPr>
            </w:pPr>
          </w:p>
          <w:p w:rsidR="00CC1FAA" w:rsidRPr="00C6588F" w:rsidRDefault="00CC1FAA" w:rsidP="00C6588F">
            <w:pPr>
              <w:rPr>
                <w:rFonts w:ascii="Times New Roman" w:hAnsi="Times New Roman"/>
                <w:color w:val="FFFFFF"/>
              </w:rPr>
            </w:pPr>
          </w:p>
          <w:p w:rsidR="00CC1FAA" w:rsidRPr="00C6588F" w:rsidRDefault="00CC1FAA" w:rsidP="00C6588F">
            <w:pPr>
              <w:rPr>
                <w:rFonts w:ascii="Times New Roman" w:hAnsi="Times New Roman"/>
                <w:color w:val="FFFFFF"/>
              </w:rPr>
            </w:pPr>
          </w:p>
          <w:p w:rsidR="00CC1FAA" w:rsidRPr="00C6588F" w:rsidRDefault="00CC1FAA" w:rsidP="00C6588F">
            <w:pPr>
              <w:rPr>
                <w:rFonts w:ascii="Times New Roman" w:hAnsi="Times New Roman"/>
                <w:color w:val="FFFFFF"/>
              </w:rPr>
            </w:pPr>
          </w:p>
          <w:p w:rsidR="00CC1FAA" w:rsidRPr="00C6588F" w:rsidRDefault="00CC1FAA" w:rsidP="00C6588F">
            <w:pPr>
              <w:jc w:val="center"/>
              <w:rPr>
                <w:rFonts w:ascii="Times New Roman" w:hAnsi="Times New Roman"/>
                <w:b/>
                <w:color w:val="FFFFFF"/>
              </w:rPr>
            </w:pPr>
            <w:r w:rsidRPr="00C6588F">
              <w:rPr>
                <w:rFonts w:ascii="Times New Roman" w:hAnsi="Times New Roman"/>
                <w:b/>
                <w:color w:val="FFFFFF"/>
              </w:rPr>
              <w:t>Đặng Thị Kiều Nhi</w:t>
            </w:r>
          </w:p>
        </w:tc>
      </w:tr>
    </w:tbl>
    <w:p w:rsidR="00CC1FAA" w:rsidRPr="00CC1FAA" w:rsidRDefault="00CC1FAA" w:rsidP="00CC1FAA"/>
    <w:sectPr w:rsidR="00CC1FAA" w:rsidRPr="00CC1FAA" w:rsidSect="00CD74DE">
      <w:footerReference w:type="default" r:id="rId9"/>
      <w:pgSz w:w="11907" w:h="16840" w:code="9"/>
      <w:pgMar w:top="1350" w:right="1107" w:bottom="1800" w:left="1710" w:header="0" w:footer="49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157" w:rsidRDefault="00C05157" w:rsidP="00CC2DDC">
      <w:r>
        <w:separator/>
      </w:r>
    </w:p>
  </w:endnote>
  <w:endnote w:type="continuationSeparator" w:id="0">
    <w:p w:rsidR="00C05157" w:rsidRDefault="00C05157" w:rsidP="00CC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 Times">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DDC" w:rsidRPr="00CC2DDC" w:rsidRDefault="000073E4">
    <w:pPr>
      <w:pStyle w:val="Footer"/>
      <w:jc w:val="right"/>
      <w:rPr>
        <w:rFonts w:ascii="Times New Roman" w:hAnsi="Times New Roman"/>
        <w:sz w:val="24"/>
      </w:rPr>
    </w:pPr>
    <w:r w:rsidRPr="00CC2DDC">
      <w:rPr>
        <w:rFonts w:ascii="Times New Roman" w:hAnsi="Times New Roman"/>
        <w:sz w:val="24"/>
      </w:rPr>
      <w:fldChar w:fldCharType="begin"/>
    </w:r>
    <w:r w:rsidR="00CC2DDC" w:rsidRPr="00CC2DDC">
      <w:rPr>
        <w:rFonts w:ascii="Times New Roman" w:hAnsi="Times New Roman"/>
        <w:sz w:val="24"/>
      </w:rPr>
      <w:instrText xml:space="preserve"> PAGE   \* MERGEFORMAT </w:instrText>
    </w:r>
    <w:r w:rsidRPr="00CC2DDC">
      <w:rPr>
        <w:rFonts w:ascii="Times New Roman" w:hAnsi="Times New Roman"/>
        <w:sz w:val="24"/>
      </w:rPr>
      <w:fldChar w:fldCharType="separate"/>
    </w:r>
    <w:r w:rsidR="004172D0">
      <w:rPr>
        <w:rFonts w:ascii="Times New Roman" w:hAnsi="Times New Roman"/>
        <w:noProof/>
        <w:sz w:val="24"/>
      </w:rPr>
      <w:t>2</w:t>
    </w:r>
    <w:r w:rsidRPr="00CC2DDC">
      <w:rPr>
        <w:rFonts w:ascii="Times New Roman" w:hAnsi="Times New Roman"/>
        <w:noProof/>
        <w:sz w:val="24"/>
      </w:rPr>
      <w:fldChar w:fldCharType="end"/>
    </w:r>
  </w:p>
  <w:p w:rsidR="00CC2DDC" w:rsidRDefault="00CC2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157" w:rsidRDefault="00C05157" w:rsidP="00CC2DDC">
      <w:r>
        <w:separator/>
      </w:r>
    </w:p>
  </w:footnote>
  <w:footnote w:type="continuationSeparator" w:id="0">
    <w:p w:rsidR="00C05157" w:rsidRDefault="00C05157" w:rsidP="00CC2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93B89"/>
    <w:multiLevelType w:val="hybridMultilevel"/>
    <w:tmpl w:val="47E6A1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D60A71"/>
    <w:multiLevelType w:val="multilevel"/>
    <w:tmpl w:val="1840C364"/>
    <w:lvl w:ilvl="0">
      <w:start w:val="1"/>
      <w:numFmt w:val="decimal"/>
      <w:lvlText w:val="%1."/>
      <w:lvlJc w:val="left"/>
      <w:pPr>
        <w:ind w:left="1440" w:hanging="360"/>
      </w:pPr>
      <w:rPr>
        <w:rFonts w:hint="default"/>
        <w:b/>
        <w:i w:val="0"/>
      </w:rPr>
    </w:lvl>
    <w:lvl w:ilvl="1">
      <w:start w:val="2"/>
      <w:numFmt w:val="decimal"/>
      <w:isLgl/>
      <w:lvlText w:val="%1.%2"/>
      <w:lvlJc w:val="left"/>
      <w:pPr>
        <w:ind w:left="2625" w:hanging="1545"/>
      </w:pPr>
      <w:rPr>
        <w:rFonts w:hint="default"/>
        <w:b/>
      </w:rPr>
    </w:lvl>
    <w:lvl w:ilvl="2">
      <w:start w:val="1"/>
      <w:numFmt w:val="decimal"/>
      <w:isLgl/>
      <w:lvlText w:val="%1.%2.%3"/>
      <w:lvlJc w:val="left"/>
      <w:pPr>
        <w:ind w:left="2625" w:hanging="1545"/>
      </w:pPr>
      <w:rPr>
        <w:rFonts w:hint="default"/>
      </w:rPr>
    </w:lvl>
    <w:lvl w:ilvl="3">
      <w:start w:val="1"/>
      <w:numFmt w:val="decimal"/>
      <w:isLgl/>
      <w:lvlText w:val="%1.%2.%3.%4"/>
      <w:lvlJc w:val="left"/>
      <w:pPr>
        <w:ind w:left="2625" w:hanging="1545"/>
      </w:pPr>
      <w:rPr>
        <w:rFonts w:hint="default"/>
      </w:rPr>
    </w:lvl>
    <w:lvl w:ilvl="4">
      <w:start w:val="1"/>
      <w:numFmt w:val="decimal"/>
      <w:isLgl/>
      <w:lvlText w:val="%1.%2.%3.%4.%5"/>
      <w:lvlJc w:val="left"/>
      <w:pPr>
        <w:ind w:left="2625" w:hanging="1545"/>
      </w:pPr>
      <w:rPr>
        <w:rFonts w:hint="default"/>
      </w:rPr>
    </w:lvl>
    <w:lvl w:ilvl="5">
      <w:start w:val="1"/>
      <w:numFmt w:val="decimal"/>
      <w:isLgl/>
      <w:lvlText w:val="%1.%2.%3.%4.%5.%6"/>
      <w:lvlJc w:val="left"/>
      <w:pPr>
        <w:ind w:left="2625" w:hanging="1545"/>
      </w:pPr>
      <w:rPr>
        <w:rFonts w:hint="default"/>
      </w:rPr>
    </w:lvl>
    <w:lvl w:ilvl="6">
      <w:start w:val="1"/>
      <w:numFmt w:val="decimal"/>
      <w:isLgl/>
      <w:lvlText w:val="%1.%2.%3.%4.%5.%6.%7"/>
      <w:lvlJc w:val="left"/>
      <w:pPr>
        <w:ind w:left="2625" w:hanging="1545"/>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
    <w:nsid w:val="203A0C3C"/>
    <w:multiLevelType w:val="hybridMultilevel"/>
    <w:tmpl w:val="D074827E"/>
    <w:lvl w:ilvl="0" w:tplc="1B280DD4">
      <w:start w:val="2"/>
      <w:numFmt w:val="bullet"/>
      <w:lvlText w:val=""/>
      <w:lvlJc w:val="left"/>
      <w:pPr>
        <w:ind w:left="1290" w:hanging="360"/>
      </w:pPr>
      <w:rPr>
        <w:rFonts w:ascii="Symbol" w:eastAsia="Times New Roman" w:hAnsi="Symbol" w:cs="Times New Roman"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
    <w:nsid w:val="3FD332F4"/>
    <w:multiLevelType w:val="hybridMultilevel"/>
    <w:tmpl w:val="AD5C5544"/>
    <w:lvl w:ilvl="0" w:tplc="49EC640C">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4B624510"/>
    <w:multiLevelType w:val="hybridMultilevel"/>
    <w:tmpl w:val="7DEEB90E"/>
    <w:lvl w:ilvl="0" w:tplc="0242EEA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B6E11C3"/>
    <w:multiLevelType w:val="hybridMultilevel"/>
    <w:tmpl w:val="C1D6D95E"/>
    <w:lvl w:ilvl="0" w:tplc="3F82BB6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BF47987"/>
    <w:multiLevelType w:val="hybridMultilevel"/>
    <w:tmpl w:val="EF063BAC"/>
    <w:lvl w:ilvl="0" w:tplc="9D84585A">
      <w:start w:val="2"/>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62343A64"/>
    <w:multiLevelType w:val="hybridMultilevel"/>
    <w:tmpl w:val="A384B00A"/>
    <w:lvl w:ilvl="0" w:tplc="98FC82F2">
      <w:start w:val="1"/>
      <w:numFmt w:val="bullet"/>
      <w:lvlText w:val=""/>
      <w:lvlJc w:val="left"/>
      <w:pPr>
        <w:tabs>
          <w:tab w:val="num" w:pos="2066"/>
        </w:tabs>
        <w:ind w:left="2066" w:hanging="284"/>
      </w:pPr>
      <w:rPr>
        <w:rFonts w:ascii="Symbol" w:hAnsi="Symbol" w:hint="default"/>
      </w:rPr>
    </w:lvl>
    <w:lvl w:ilvl="1" w:tplc="04090003" w:tentative="1">
      <w:start w:val="1"/>
      <w:numFmt w:val="bullet"/>
      <w:lvlText w:val="o"/>
      <w:lvlJc w:val="left"/>
      <w:pPr>
        <w:tabs>
          <w:tab w:val="num" w:pos="3222"/>
        </w:tabs>
        <w:ind w:left="3222" w:hanging="360"/>
      </w:pPr>
      <w:rPr>
        <w:rFonts w:ascii="Courier New" w:hAnsi="Courier New" w:cs="Courier New" w:hint="default"/>
      </w:rPr>
    </w:lvl>
    <w:lvl w:ilvl="2" w:tplc="04090005" w:tentative="1">
      <w:start w:val="1"/>
      <w:numFmt w:val="bullet"/>
      <w:lvlText w:val=""/>
      <w:lvlJc w:val="left"/>
      <w:pPr>
        <w:tabs>
          <w:tab w:val="num" w:pos="3942"/>
        </w:tabs>
        <w:ind w:left="3942" w:hanging="360"/>
      </w:pPr>
      <w:rPr>
        <w:rFonts w:ascii="Wingdings" w:hAnsi="Wingdings" w:hint="default"/>
      </w:rPr>
    </w:lvl>
    <w:lvl w:ilvl="3" w:tplc="04090001" w:tentative="1">
      <w:start w:val="1"/>
      <w:numFmt w:val="bullet"/>
      <w:lvlText w:val=""/>
      <w:lvlJc w:val="left"/>
      <w:pPr>
        <w:tabs>
          <w:tab w:val="num" w:pos="4662"/>
        </w:tabs>
        <w:ind w:left="4662" w:hanging="360"/>
      </w:pPr>
      <w:rPr>
        <w:rFonts w:ascii="Symbol" w:hAnsi="Symbol" w:hint="default"/>
      </w:rPr>
    </w:lvl>
    <w:lvl w:ilvl="4" w:tplc="04090003" w:tentative="1">
      <w:start w:val="1"/>
      <w:numFmt w:val="bullet"/>
      <w:lvlText w:val="o"/>
      <w:lvlJc w:val="left"/>
      <w:pPr>
        <w:tabs>
          <w:tab w:val="num" w:pos="5382"/>
        </w:tabs>
        <w:ind w:left="5382" w:hanging="360"/>
      </w:pPr>
      <w:rPr>
        <w:rFonts w:ascii="Courier New" w:hAnsi="Courier New" w:cs="Courier New" w:hint="default"/>
      </w:rPr>
    </w:lvl>
    <w:lvl w:ilvl="5" w:tplc="04090005" w:tentative="1">
      <w:start w:val="1"/>
      <w:numFmt w:val="bullet"/>
      <w:lvlText w:val=""/>
      <w:lvlJc w:val="left"/>
      <w:pPr>
        <w:tabs>
          <w:tab w:val="num" w:pos="6102"/>
        </w:tabs>
        <w:ind w:left="6102" w:hanging="360"/>
      </w:pPr>
      <w:rPr>
        <w:rFonts w:ascii="Wingdings" w:hAnsi="Wingdings" w:hint="default"/>
      </w:rPr>
    </w:lvl>
    <w:lvl w:ilvl="6" w:tplc="04090001" w:tentative="1">
      <w:start w:val="1"/>
      <w:numFmt w:val="bullet"/>
      <w:lvlText w:val=""/>
      <w:lvlJc w:val="left"/>
      <w:pPr>
        <w:tabs>
          <w:tab w:val="num" w:pos="6822"/>
        </w:tabs>
        <w:ind w:left="6822" w:hanging="360"/>
      </w:pPr>
      <w:rPr>
        <w:rFonts w:ascii="Symbol" w:hAnsi="Symbol" w:hint="default"/>
      </w:rPr>
    </w:lvl>
    <w:lvl w:ilvl="7" w:tplc="04090003" w:tentative="1">
      <w:start w:val="1"/>
      <w:numFmt w:val="bullet"/>
      <w:lvlText w:val="o"/>
      <w:lvlJc w:val="left"/>
      <w:pPr>
        <w:tabs>
          <w:tab w:val="num" w:pos="7542"/>
        </w:tabs>
        <w:ind w:left="7542" w:hanging="360"/>
      </w:pPr>
      <w:rPr>
        <w:rFonts w:ascii="Courier New" w:hAnsi="Courier New" w:cs="Courier New" w:hint="default"/>
      </w:rPr>
    </w:lvl>
    <w:lvl w:ilvl="8" w:tplc="04090005" w:tentative="1">
      <w:start w:val="1"/>
      <w:numFmt w:val="bullet"/>
      <w:lvlText w:val=""/>
      <w:lvlJc w:val="left"/>
      <w:pPr>
        <w:tabs>
          <w:tab w:val="num" w:pos="8262"/>
        </w:tabs>
        <w:ind w:left="8262" w:hanging="360"/>
      </w:pPr>
      <w:rPr>
        <w:rFonts w:ascii="Wingdings" w:hAnsi="Wingdings" w:hint="default"/>
      </w:rPr>
    </w:lvl>
  </w:abstractNum>
  <w:abstractNum w:abstractNumId="8">
    <w:nsid w:val="799641B2"/>
    <w:multiLevelType w:val="hybridMultilevel"/>
    <w:tmpl w:val="2592B1D6"/>
    <w:lvl w:ilvl="0" w:tplc="F43E84A4">
      <w:start w:val="8"/>
      <w:numFmt w:val="bullet"/>
      <w:lvlText w:val=""/>
      <w:lvlJc w:val="left"/>
      <w:pPr>
        <w:ind w:left="1650" w:hanging="360"/>
      </w:pPr>
      <w:rPr>
        <w:rFonts w:ascii="Symbol" w:eastAsia="Times New Roman" w:hAnsi="Symbol" w:cs="Times New Roman"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9">
    <w:nsid w:val="7BBB047B"/>
    <w:multiLevelType w:val="hybridMultilevel"/>
    <w:tmpl w:val="9112EA98"/>
    <w:lvl w:ilvl="0" w:tplc="2508F57E">
      <w:start w:val="8"/>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2"/>
  </w:num>
  <w:num w:numId="6">
    <w:abstractNumId w:val="8"/>
  </w:num>
  <w:num w:numId="7">
    <w:abstractNumId w:val="9"/>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7D"/>
    <w:rsid w:val="000006C3"/>
    <w:rsid w:val="00001070"/>
    <w:rsid w:val="000073E4"/>
    <w:rsid w:val="00014AAA"/>
    <w:rsid w:val="000320FA"/>
    <w:rsid w:val="000374E0"/>
    <w:rsid w:val="000404E9"/>
    <w:rsid w:val="00060E16"/>
    <w:rsid w:val="00072FD4"/>
    <w:rsid w:val="000758D5"/>
    <w:rsid w:val="00084627"/>
    <w:rsid w:val="00085F6C"/>
    <w:rsid w:val="000B5AC0"/>
    <w:rsid w:val="000E064A"/>
    <w:rsid w:val="000E72E6"/>
    <w:rsid w:val="000F67B8"/>
    <w:rsid w:val="001018B7"/>
    <w:rsid w:val="00110E56"/>
    <w:rsid w:val="001143B0"/>
    <w:rsid w:val="001220DC"/>
    <w:rsid w:val="00130849"/>
    <w:rsid w:val="00133D92"/>
    <w:rsid w:val="00144A42"/>
    <w:rsid w:val="0015433D"/>
    <w:rsid w:val="001602EA"/>
    <w:rsid w:val="00165EF7"/>
    <w:rsid w:val="00171C76"/>
    <w:rsid w:val="00173D3C"/>
    <w:rsid w:val="001933B4"/>
    <w:rsid w:val="001C0B06"/>
    <w:rsid w:val="001D3707"/>
    <w:rsid w:val="001F2D4D"/>
    <w:rsid w:val="002210E0"/>
    <w:rsid w:val="00221FC6"/>
    <w:rsid w:val="00227519"/>
    <w:rsid w:val="002839FC"/>
    <w:rsid w:val="002C2595"/>
    <w:rsid w:val="002C6260"/>
    <w:rsid w:val="002C711C"/>
    <w:rsid w:val="002D297F"/>
    <w:rsid w:val="002D6EFA"/>
    <w:rsid w:val="002E48E4"/>
    <w:rsid w:val="002E7771"/>
    <w:rsid w:val="002F216E"/>
    <w:rsid w:val="00302593"/>
    <w:rsid w:val="00313984"/>
    <w:rsid w:val="00367C5B"/>
    <w:rsid w:val="00383704"/>
    <w:rsid w:val="00386710"/>
    <w:rsid w:val="00387B4E"/>
    <w:rsid w:val="00393051"/>
    <w:rsid w:val="003B5E28"/>
    <w:rsid w:val="003C3A19"/>
    <w:rsid w:val="003C7D6D"/>
    <w:rsid w:val="003D194C"/>
    <w:rsid w:val="003E610D"/>
    <w:rsid w:val="003F13A9"/>
    <w:rsid w:val="003F24F4"/>
    <w:rsid w:val="0040063C"/>
    <w:rsid w:val="004032C3"/>
    <w:rsid w:val="00407D41"/>
    <w:rsid w:val="004172D0"/>
    <w:rsid w:val="00423F79"/>
    <w:rsid w:val="0042467A"/>
    <w:rsid w:val="00440EB7"/>
    <w:rsid w:val="00442325"/>
    <w:rsid w:val="00465E00"/>
    <w:rsid w:val="004711A6"/>
    <w:rsid w:val="00472FA2"/>
    <w:rsid w:val="0047697D"/>
    <w:rsid w:val="00484F41"/>
    <w:rsid w:val="004858F9"/>
    <w:rsid w:val="00494BA4"/>
    <w:rsid w:val="004B286D"/>
    <w:rsid w:val="004D130E"/>
    <w:rsid w:val="004D75E2"/>
    <w:rsid w:val="004D7775"/>
    <w:rsid w:val="004E496C"/>
    <w:rsid w:val="004F2436"/>
    <w:rsid w:val="004F4A8F"/>
    <w:rsid w:val="004F5787"/>
    <w:rsid w:val="004F6136"/>
    <w:rsid w:val="00504720"/>
    <w:rsid w:val="005145C3"/>
    <w:rsid w:val="00521E1F"/>
    <w:rsid w:val="00525952"/>
    <w:rsid w:val="005331F9"/>
    <w:rsid w:val="00547C91"/>
    <w:rsid w:val="0057746A"/>
    <w:rsid w:val="00585C8E"/>
    <w:rsid w:val="00591682"/>
    <w:rsid w:val="005947CF"/>
    <w:rsid w:val="005B3A3A"/>
    <w:rsid w:val="005B3D57"/>
    <w:rsid w:val="005D1DDD"/>
    <w:rsid w:val="005D6276"/>
    <w:rsid w:val="005D7EF1"/>
    <w:rsid w:val="005E780E"/>
    <w:rsid w:val="005F2C58"/>
    <w:rsid w:val="005F3F0C"/>
    <w:rsid w:val="0060647F"/>
    <w:rsid w:val="00612580"/>
    <w:rsid w:val="006235BB"/>
    <w:rsid w:val="00657510"/>
    <w:rsid w:val="00664CD2"/>
    <w:rsid w:val="00670FCD"/>
    <w:rsid w:val="00673025"/>
    <w:rsid w:val="00695E41"/>
    <w:rsid w:val="006A12A2"/>
    <w:rsid w:val="006A2FF8"/>
    <w:rsid w:val="006C1937"/>
    <w:rsid w:val="006D1CA8"/>
    <w:rsid w:val="006E6B2A"/>
    <w:rsid w:val="006E73E7"/>
    <w:rsid w:val="006F0F9F"/>
    <w:rsid w:val="006F10AE"/>
    <w:rsid w:val="00707998"/>
    <w:rsid w:val="00725077"/>
    <w:rsid w:val="00727B50"/>
    <w:rsid w:val="0074590C"/>
    <w:rsid w:val="00763CF1"/>
    <w:rsid w:val="0077539F"/>
    <w:rsid w:val="00793328"/>
    <w:rsid w:val="007A6721"/>
    <w:rsid w:val="007D4FE7"/>
    <w:rsid w:val="007D6243"/>
    <w:rsid w:val="007E4CBE"/>
    <w:rsid w:val="007F5CC3"/>
    <w:rsid w:val="007F72A2"/>
    <w:rsid w:val="007F7EDE"/>
    <w:rsid w:val="00802B6A"/>
    <w:rsid w:val="00807F81"/>
    <w:rsid w:val="00822C3E"/>
    <w:rsid w:val="008261D9"/>
    <w:rsid w:val="00834927"/>
    <w:rsid w:val="00836831"/>
    <w:rsid w:val="00853C11"/>
    <w:rsid w:val="008646FB"/>
    <w:rsid w:val="00873737"/>
    <w:rsid w:val="008928AB"/>
    <w:rsid w:val="008D1B88"/>
    <w:rsid w:val="008D5839"/>
    <w:rsid w:val="008F29BD"/>
    <w:rsid w:val="008F76A0"/>
    <w:rsid w:val="009216A1"/>
    <w:rsid w:val="00923E32"/>
    <w:rsid w:val="00924A1D"/>
    <w:rsid w:val="009409DA"/>
    <w:rsid w:val="00952DC7"/>
    <w:rsid w:val="00967218"/>
    <w:rsid w:val="00986CB8"/>
    <w:rsid w:val="00996200"/>
    <w:rsid w:val="009A3EF6"/>
    <w:rsid w:val="009E03CC"/>
    <w:rsid w:val="009E12CF"/>
    <w:rsid w:val="009F000A"/>
    <w:rsid w:val="009F5079"/>
    <w:rsid w:val="00A11357"/>
    <w:rsid w:val="00A16828"/>
    <w:rsid w:val="00A24775"/>
    <w:rsid w:val="00A406AA"/>
    <w:rsid w:val="00A44EE7"/>
    <w:rsid w:val="00A50290"/>
    <w:rsid w:val="00A57BD2"/>
    <w:rsid w:val="00A618FA"/>
    <w:rsid w:val="00A64C6F"/>
    <w:rsid w:val="00A74116"/>
    <w:rsid w:val="00A75F17"/>
    <w:rsid w:val="00A85C4A"/>
    <w:rsid w:val="00A86B7D"/>
    <w:rsid w:val="00A94414"/>
    <w:rsid w:val="00AB490A"/>
    <w:rsid w:val="00AD0A09"/>
    <w:rsid w:val="00AD1C46"/>
    <w:rsid w:val="00AF48C8"/>
    <w:rsid w:val="00B15DDF"/>
    <w:rsid w:val="00B21F3B"/>
    <w:rsid w:val="00B30C27"/>
    <w:rsid w:val="00B62A9A"/>
    <w:rsid w:val="00B65EFF"/>
    <w:rsid w:val="00B715A9"/>
    <w:rsid w:val="00B82542"/>
    <w:rsid w:val="00B96ACB"/>
    <w:rsid w:val="00BA122C"/>
    <w:rsid w:val="00BE3C63"/>
    <w:rsid w:val="00BE7808"/>
    <w:rsid w:val="00BE7D53"/>
    <w:rsid w:val="00C05157"/>
    <w:rsid w:val="00C139A4"/>
    <w:rsid w:val="00C16B14"/>
    <w:rsid w:val="00C345E3"/>
    <w:rsid w:val="00C36797"/>
    <w:rsid w:val="00C36A77"/>
    <w:rsid w:val="00C4143A"/>
    <w:rsid w:val="00C5537B"/>
    <w:rsid w:val="00C6588F"/>
    <w:rsid w:val="00C82353"/>
    <w:rsid w:val="00C9281B"/>
    <w:rsid w:val="00C929E6"/>
    <w:rsid w:val="00CA261F"/>
    <w:rsid w:val="00CB16D2"/>
    <w:rsid w:val="00CB5AB2"/>
    <w:rsid w:val="00CC183E"/>
    <w:rsid w:val="00CC1FAA"/>
    <w:rsid w:val="00CC2DDC"/>
    <w:rsid w:val="00CD74DE"/>
    <w:rsid w:val="00CF6754"/>
    <w:rsid w:val="00D06B27"/>
    <w:rsid w:val="00D11A77"/>
    <w:rsid w:val="00D16E65"/>
    <w:rsid w:val="00D2031F"/>
    <w:rsid w:val="00D518D3"/>
    <w:rsid w:val="00D53A3C"/>
    <w:rsid w:val="00D56B3C"/>
    <w:rsid w:val="00D74E1D"/>
    <w:rsid w:val="00D7781E"/>
    <w:rsid w:val="00D931A5"/>
    <w:rsid w:val="00D9408F"/>
    <w:rsid w:val="00DB3E1A"/>
    <w:rsid w:val="00DB6A1B"/>
    <w:rsid w:val="00DC504B"/>
    <w:rsid w:val="00DD4968"/>
    <w:rsid w:val="00DD714F"/>
    <w:rsid w:val="00DE575C"/>
    <w:rsid w:val="00DE5991"/>
    <w:rsid w:val="00DE7A7F"/>
    <w:rsid w:val="00DF65FD"/>
    <w:rsid w:val="00E02877"/>
    <w:rsid w:val="00E108E5"/>
    <w:rsid w:val="00E14DD6"/>
    <w:rsid w:val="00E1665D"/>
    <w:rsid w:val="00E42D30"/>
    <w:rsid w:val="00E463E8"/>
    <w:rsid w:val="00E478E7"/>
    <w:rsid w:val="00E540E2"/>
    <w:rsid w:val="00E5725F"/>
    <w:rsid w:val="00E57281"/>
    <w:rsid w:val="00EA7553"/>
    <w:rsid w:val="00EB10D6"/>
    <w:rsid w:val="00EB666F"/>
    <w:rsid w:val="00ED1ACB"/>
    <w:rsid w:val="00EE066C"/>
    <w:rsid w:val="00EE2580"/>
    <w:rsid w:val="00EE5918"/>
    <w:rsid w:val="00EE7203"/>
    <w:rsid w:val="00EE7DE8"/>
    <w:rsid w:val="00F001C3"/>
    <w:rsid w:val="00F1756C"/>
    <w:rsid w:val="00F239D7"/>
    <w:rsid w:val="00F23DF6"/>
    <w:rsid w:val="00F24DF3"/>
    <w:rsid w:val="00F34498"/>
    <w:rsid w:val="00F456AA"/>
    <w:rsid w:val="00F53E97"/>
    <w:rsid w:val="00F753AF"/>
    <w:rsid w:val="00F8237D"/>
    <w:rsid w:val="00F84BC5"/>
    <w:rsid w:val="00F906D1"/>
    <w:rsid w:val="00FA1589"/>
    <w:rsid w:val="00FA6BF6"/>
    <w:rsid w:val="00FB6EF2"/>
    <w:rsid w:val="00FC2C42"/>
    <w:rsid w:val="00FC5F9C"/>
    <w:rsid w:val="00FD3949"/>
    <w:rsid w:val="00FD3EA4"/>
    <w:rsid w:val="00FD7993"/>
    <w:rsid w:val="00FF00A7"/>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73E4"/>
    <w:rPr>
      <w:rFonts w:ascii="VNI Times" w:hAnsi="VNI Times"/>
      <w:sz w:val="28"/>
    </w:rPr>
  </w:style>
  <w:style w:type="paragraph" w:styleId="Heading1">
    <w:name w:val="heading 1"/>
    <w:basedOn w:val="Normal"/>
    <w:next w:val="Normal"/>
    <w:qFormat/>
    <w:rsid w:val="000073E4"/>
    <w:pPr>
      <w:keepNext/>
      <w:tabs>
        <w:tab w:val="center" w:pos="1260"/>
        <w:tab w:val="center" w:pos="6390"/>
      </w:tabs>
      <w:ind w:right="-1112"/>
      <w:jc w:val="center"/>
      <w:outlineLvl w:val="0"/>
    </w:pPr>
    <w:rPr>
      <w:b/>
      <w:bCs/>
    </w:rPr>
  </w:style>
  <w:style w:type="paragraph" w:styleId="Heading2">
    <w:name w:val="heading 2"/>
    <w:basedOn w:val="Normal"/>
    <w:next w:val="Normal"/>
    <w:qFormat/>
    <w:rsid w:val="000073E4"/>
    <w:pPr>
      <w:keepNext/>
      <w:tabs>
        <w:tab w:val="center" w:pos="1260"/>
        <w:tab w:val="center" w:pos="6390"/>
      </w:tabs>
      <w:ind w:left="-900" w:right="-1112"/>
      <w:outlineLvl w:val="1"/>
    </w:pPr>
    <w:rPr>
      <w:b/>
      <w:bCs/>
      <w:sz w:val="26"/>
    </w:rPr>
  </w:style>
  <w:style w:type="paragraph" w:styleId="Heading3">
    <w:name w:val="heading 3"/>
    <w:basedOn w:val="Normal"/>
    <w:next w:val="Normal"/>
    <w:qFormat/>
    <w:rsid w:val="000073E4"/>
    <w:pPr>
      <w:keepNext/>
      <w:tabs>
        <w:tab w:val="center" w:pos="1260"/>
        <w:tab w:val="center" w:pos="6390"/>
      </w:tabs>
      <w:ind w:right="-32"/>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
    <w:name w:val="N1"/>
    <w:basedOn w:val="Normal"/>
    <w:rsid w:val="000073E4"/>
    <w:pPr>
      <w:spacing w:before="120" w:after="120"/>
      <w:ind w:left="284" w:right="284" w:firstLine="567"/>
      <w:jc w:val="both"/>
    </w:pPr>
    <w:rPr>
      <w:rFonts w:ascii="VNI-Times" w:hAnsi="VNI-Times"/>
    </w:rPr>
  </w:style>
  <w:style w:type="paragraph" w:styleId="BodyText">
    <w:name w:val="Body Text"/>
    <w:basedOn w:val="Normal"/>
    <w:rsid w:val="000073E4"/>
    <w:pPr>
      <w:tabs>
        <w:tab w:val="center" w:pos="1260"/>
        <w:tab w:val="center" w:pos="6390"/>
      </w:tabs>
      <w:ind w:right="-32"/>
      <w:jc w:val="center"/>
    </w:pPr>
    <w:rPr>
      <w:b/>
      <w:bCs/>
    </w:rPr>
  </w:style>
  <w:style w:type="paragraph" w:styleId="BodyTextIndent">
    <w:name w:val="Body Text Indent"/>
    <w:basedOn w:val="Normal"/>
    <w:rsid w:val="000073E4"/>
    <w:pPr>
      <w:ind w:right="-32" w:firstLine="720"/>
      <w:jc w:val="both"/>
    </w:pPr>
  </w:style>
  <w:style w:type="paragraph" w:styleId="BodyTextIndent2">
    <w:name w:val="Body Text Indent 2"/>
    <w:basedOn w:val="Normal"/>
    <w:rsid w:val="008F29BD"/>
    <w:pPr>
      <w:spacing w:after="120" w:line="480" w:lineRule="auto"/>
      <w:ind w:left="360"/>
    </w:pPr>
  </w:style>
  <w:style w:type="paragraph" w:styleId="BodyText2">
    <w:name w:val="Body Text 2"/>
    <w:basedOn w:val="Normal"/>
    <w:rsid w:val="008F29BD"/>
    <w:pPr>
      <w:spacing w:after="120" w:line="480" w:lineRule="auto"/>
    </w:pPr>
    <w:rPr>
      <w:rFonts w:ascii="VNI-Times" w:hAnsi="VNI-Times"/>
      <w:szCs w:val="24"/>
    </w:rPr>
  </w:style>
  <w:style w:type="table" w:styleId="TableGrid">
    <w:name w:val="Table Grid"/>
    <w:basedOn w:val="TableNormal"/>
    <w:rsid w:val="008F29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22C3E"/>
    <w:rPr>
      <w:rFonts w:ascii="Tahoma" w:hAnsi="Tahoma" w:cs="Tahoma"/>
      <w:sz w:val="16"/>
      <w:szCs w:val="16"/>
    </w:rPr>
  </w:style>
  <w:style w:type="paragraph" w:styleId="Header">
    <w:name w:val="header"/>
    <w:basedOn w:val="Normal"/>
    <w:link w:val="HeaderChar"/>
    <w:rsid w:val="00CC2DDC"/>
    <w:pPr>
      <w:tabs>
        <w:tab w:val="center" w:pos="4680"/>
        <w:tab w:val="right" w:pos="9360"/>
      </w:tabs>
    </w:pPr>
  </w:style>
  <w:style w:type="character" w:customStyle="1" w:styleId="HeaderChar">
    <w:name w:val="Header Char"/>
    <w:link w:val="Header"/>
    <w:rsid w:val="00CC2DDC"/>
    <w:rPr>
      <w:rFonts w:ascii="VNI Times" w:hAnsi="VNI Times"/>
      <w:sz w:val="28"/>
    </w:rPr>
  </w:style>
  <w:style w:type="paragraph" w:styleId="Footer">
    <w:name w:val="footer"/>
    <w:basedOn w:val="Normal"/>
    <w:link w:val="FooterChar"/>
    <w:uiPriority w:val="99"/>
    <w:rsid w:val="00CC2DDC"/>
    <w:pPr>
      <w:tabs>
        <w:tab w:val="center" w:pos="4680"/>
        <w:tab w:val="right" w:pos="9360"/>
      </w:tabs>
    </w:pPr>
  </w:style>
  <w:style w:type="character" w:customStyle="1" w:styleId="FooterChar">
    <w:name w:val="Footer Char"/>
    <w:link w:val="Footer"/>
    <w:uiPriority w:val="99"/>
    <w:rsid w:val="00CC2DDC"/>
    <w:rPr>
      <w:rFonts w:ascii="VNI Times" w:hAnsi="VNI Times"/>
      <w:sz w:val="28"/>
    </w:rPr>
  </w:style>
  <w:style w:type="paragraph" w:styleId="FootnoteText">
    <w:name w:val="footnote text"/>
    <w:basedOn w:val="Normal"/>
    <w:link w:val="FootnoteTextChar"/>
    <w:rsid w:val="00EB10D6"/>
    <w:rPr>
      <w:sz w:val="20"/>
    </w:rPr>
  </w:style>
  <w:style w:type="character" w:customStyle="1" w:styleId="FootnoteTextChar">
    <w:name w:val="Footnote Text Char"/>
    <w:link w:val="FootnoteText"/>
    <w:rsid w:val="00EB10D6"/>
    <w:rPr>
      <w:rFonts w:ascii="VNI Times" w:hAnsi="VNI Times"/>
    </w:rPr>
  </w:style>
  <w:style w:type="character" w:styleId="FootnoteReference">
    <w:name w:val="footnote reference"/>
    <w:rsid w:val="00EB10D6"/>
    <w:rPr>
      <w:vertAlign w:val="superscript"/>
    </w:rPr>
  </w:style>
  <w:style w:type="paragraph" w:styleId="ListParagraph">
    <w:name w:val="List Paragraph"/>
    <w:basedOn w:val="Normal"/>
    <w:uiPriority w:val="34"/>
    <w:qFormat/>
    <w:rsid w:val="005D1D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73E4"/>
    <w:rPr>
      <w:rFonts w:ascii="VNI Times" w:hAnsi="VNI Times"/>
      <w:sz w:val="28"/>
    </w:rPr>
  </w:style>
  <w:style w:type="paragraph" w:styleId="Heading1">
    <w:name w:val="heading 1"/>
    <w:basedOn w:val="Normal"/>
    <w:next w:val="Normal"/>
    <w:qFormat/>
    <w:rsid w:val="000073E4"/>
    <w:pPr>
      <w:keepNext/>
      <w:tabs>
        <w:tab w:val="center" w:pos="1260"/>
        <w:tab w:val="center" w:pos="6390"/>
      </w:tabs>
      <w:ind w:right="-1112"/>
      <w:jc w:val="center"/>
      <w:outlineLvl w:val="0"/>
    </w:pPr>
    <w:rPr>
      <w:b/>
      <w:bCs/>
    </w:rPr>
  </w:style>
  <w:style w:type="paragraph" w:styleId="Heading2">
    <w:name w:val="heading 2"/>
    <w:basedOn w:val="Normal"/>
    <w:next w:val="Normal"/>
    <w:qFormat/>
    <w:rsid w:val="000073E4"/>
    <w:pPr>
      <w:keepNext/>
      <w:tabs>
        <w:tab w:val="center" w:pos="1260"/>
        <w:tab w:val="center" w:pos="6390"/>
      </w:tabs>
      <w:ind w:left="-900" w:right="-1112"/>
      <w:outlineLvl w:val="1"/>
    </w:pPr>
    <w:rPr>
      <w:b/>
      <w:bCs/>
      <w:sz w:val="26"/>
    </w:rPr>
  </w:style>
  <w:style w:type="paragraph" w:styleId="Heading3">
    <w:name w:val="heading 3"/>
    <w:basedOn w:val="Normal"/>
    <w:next w:val="Normal"/>
    <w:qFormat/>
    <w:rsid w:val="000073E4"/>
    <w:pPr>
      <w:keepNext/>
      <w:tabs>
        <w:tab w:val="center" w:pos="1260"/>
        <w:tab w:val="center" w:pos="6390"/>
      </w:tabs>
      <w:ind w:right="-32"/>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
    <w:name w:val="N1"/>
    <w:basedOn w:val="Normal"/>
    <w:rsid w:val="000073E4"/>
    <w:pPr>
      <w:spacing w:before="120" w:after="120"/>
      <w:ind w:left="284" w:right="284" w:firstLine="567"/>
      <w:jc w:val="both"/>
    </w:pPr>
    <w:rPr>
      <w:rFonts w:ascii="VNI-Times" w:hAnsi="VNI-Times"/>
    </w:rPr>
  </w:style>
  <w:style w:type="paragraph" w:styleId="BodyText">
    <w:name w:val="Body Text"/>
    <w:basedOn w:val="Normal"/>
    <w:rsid w:val="000073E4"/>
    <w:pPr>
      <w:tabs>
        <w:tab w:val="center" w:pos="1260"/>
        <w:tab w:val="center" w:pos="6390"/>
      </w:tabs>
      <w:ind w:right="-32"/>
      <w:jc w:val="center"/>
    </w:pPr>
    <w:rPr>
      <w:b/>
      <w:bCs/>
    </w:rPr>
  </w:style>
  <w:style w:type="paragraph" w:styleId="BodyTextIndent">
    <w:name w:val="Body Text Indent"/>
    <w:basedOn w:val="Normal"/>
    <w:rsid w:val="000073E4"/>
    <w:pPr>
      <w:ind w:right="-32" w:firstLine="720"/>
      <w:jc w:val="both"/>
    </w:pPr>
  </w:style>
  <w:style w:type="paragraph" w:styleId="BodyTextIndent2">
    <w:name w:val="Body Text Indent 2"/>
    <w:basedOn w:val="Normal"/>
    <w:rsid w:val="008F29BD"/>
    <w:pPr>
      <w:spacing w:after="120" w:line="480" w:lineRule="auto"/>
      <w:ind w:left="360"/>
    </w:pPr>
  </w:style>
  <w:style w:type="paragraph" w:styleId="BodyText2">
    <w:name w:val="Body Text 2"/>
    <w:basedOn w:val="Normal"/>
    <w:rsid w:val="008F29BD"/>
    <w:pPr>
      <w:spacing w:after="120" w:line="480" w:lineRule="auto"/>
    </w:pPr>
    <w:rPr>
      <w:rFonts w:ascii="VNI-Times" w:hAnsi="VNI-Times"/>
      <w:szCs w:val="24"/>
    </w:rPr>
  </w:style>
  <w:style w:type="table" w:styleId="TableGrid">
    <w:name w:val="Table Grid"/>
    <w:basedOn w:val="TableNormal"/>
    <w:rsid w:val="008F29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22C3E"/>
    <w:rPr>
      <w:rFonts w:ascii="Tahoma" w:hAnsi="Tahoma" w:cs="Tahoma"/>
      <w:sz w:val="16"/>
      <w:szCs w:val="16"/>
    </w:rPr>
  </w:style>
  <w:style w:type="paragraph" w:styleId="Header">
    <w:name w:val="header"/>
    <w:basedOn w:val="Normal"/>
    <w:link w:val="HeaderChar"/>
    <w:rsid w:val="00CC2DDC"/>
    <w:pPr>
      <w:tabs>
        <w:tab w:val="center" w:pos="4680"/>
        <w:tab w:val="right" w:pos="9360"/>
      </w:tabs>
    </w:pPr>
  </w:style>
  <w:style w:type="character" w:customStyle="1" w:styleId="HeaderChar">
    <w:name w:val="Header Char"/>
    <w:link w:val="Header"/>
    <w:rsid w:val="00CC2DDC"/>
    <w:rPr>
      <w:rFonts w:ascii="VNI Times" w:hAnsi="VNI Times"/>
      <w:sz w:val="28"/>
    </w:rPr>
  </w:style>
  <w:style w:type="paragraph" w:styleId="Footer">
    <w:name w:val="footer"/>
    <w:basedOn w:val="Normal"/>
    <w:link w:val="FooterChar"/>
    <w:uiPriority w:val="99"/>
    <w:rsid w:val="00CC2DDC"/>
    <w:pPr>
      <w:tabs>
        <w:tab w:val="center" w:pos="4680"/>
        <w:tab w:val="right" w:pos="9360"/>
      </w:tabs>
    </w:pPr>
  </w:style>
  <w:style w:type="character" w:customStyle="1" w:styleId="FooterChar">
    <w:name w:val="Footer Char"/>
    <w:link w:val="Footer"/>
    <w:uiPriority w:val="99"/>
    <w:rsid w:val="00CC2DDC"/>
    <w:rPr>
      <w:rFonts w:ascii="VNI Times" w:hAnsi="VNI Times"/>
      <w:sz w:val="28"/>
    </w:rPr>
  </w:style>
  <w:style w:type="paragraph" w:styleId="FootnoteText">
    <w:name w:val="footnote text"/>
    <w:basedOn w:val="Normal"/>
    <w:link w:val="FootnoteTextChar"/>
    <w:rsid w:val="00EB10D6"/>
    <w:rPr>
      <w:sz w:val="20"/>
    </w:rPr>
  </w:style>
  <w:style w:type="character" w:customStyle="1" w:styleId="FootnoteTextChar">
    <w:name w:val="Footnote Text Char"/>
    <w:link w:val="FootnoteText"/>
    <w:rsid w:val="00EB10D6"/>
    <w:rPr>
      <w:rFonts w:ascii="VNI Times" w:hAnsi="VNI Times"/>
    </w:rPr>
  </w:style>
  <w:style w:type="character" w:styleId="FootnoteReference">
    <w:name w:val="footnote reference"/>
    <w:rsid w:val="00EB10D6"/>
    <w:rPr>
      <w:vertAlign w:val="superscript"/>
    </w:rPr>
  </w:style>
  <w:style w:type="paragraph" w:styleId="ListParagraph">
    <w:name w:val="List Paragraph"/>
    <w:basedOn w:val="Normal"/>
    <w:uiPriority w:val="34"/>
    <w:qFormat/>
    <w:rsid w:val="005D1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B5DDD-83E2-4541-A108-41F78D00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THÀNH PHỐ HỒ CHÍ MINH</vt:lpstr>
    </vt:vector>
  </TitlesOfParts>
  <Company>YOUROFFICE</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PHỐ HỒ CHÍ MINH</dc:title>
  <dc:creator>YOURNAME</dc:creator>
  <cp:lastModifiedBy>LNL</cp:lastModifiedBy>
  <cp:revision>2</cp:revision>
  <cp:lastPrinted>2017-06-07T09:37:00Z</cp:lastPrinted>
  <dcterms:created xsi:type="dcterms:W3CDTF">2017-06-16T07:14:00Z</dcterms:created>
  <dcterms:modified xsi:type="dcterms:W3CDTF">2017-06-16T07:14:00Z</dcterms:modified>
</cp:coreProperties>
</file>